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2832" w14:textId="77777777" w:rsidR="00327D95" w:rsidRPr="00920E7C" w:rsidRDefault="00327D95" w:rsidP="00327D95">
      <w:pPr>
        <w:pStyle w:val="aa"/>
        <w:spacing w:after="0" w:line="360" w:lineRule="auto"/>
        <w:ind w:left="357"/>
        <w:jc w:val="center"/>
        <w:rPr>
          <w:b/>
          <w:iCs/>
          <w:lang w:eastAsia="zh-HK"/>
        </w:rPr>
      </w:pPr>
      <w:r w:rsidRPr="00920E7C">
        <w:rPr>
          <w:b/>
          <w:iCs/>
        </w:rPr>
        <w:t xml:space="preserve">Hong Kong </w:t>
      </w:r>
      <w:proofErr w:type="spellStart"/>
      <w:r w:rsidRPr="00920E7C">
        <w:rPr>
          <w:b/>
          <w:iCs/>
        </w:rPr>
        <w:t>Shue</w:t>
      </w:r>
      <w:proofErr w:type="spellEnd"/>
      <w:r w:rsidRPr="00920E7C">
        <w:rPr>
          <w:b/>
          <w:iCs/>
        </w:rPr>
        <w:t xml:space="preserve"> Yan University</w:t>
      </w:r>
    </w:p>
    <w:p w14:paraId="03ABF06B" w14:textId="77777777" w:rsidR="00327D95" w:rsidRPr="00920E7C" w:rsidRDefault="00327D95" w:rsidP="00327D95">
      <w:pPr>
        <w:pStyle w:val="aa"/>
        <w:spacing w:after="0" w:line="360" w:lineRule="auto"/>
        <w:ind w:left="357"/>
        <w:jc w:val="center"/>
        <w:rPr>
          <w:b/>
          <w:iCs/>
          <w:lang w:eastAsia="zh-HK"/>
        </w:rPr>
      </w:pPr>
      <w:r w:rsidRPr="00920E7C">
        <w:rPr>
          <w:b/>
          <w:iCs/>
          <w:lang w:eastAsia="zh-HK"/>
        </w:rPr>
        <w:t>Department of English Language &amp; Literature</w:t>
      </w:r>
    </w:p>
    <w:p w14:paraId="7632DBDC" w14:textId="77777777" w:rsidR="00327D95" w:rsidRDefault="00327D95" w:rsidP="00327D95">
      <w:pPr>
        <w:pStyle w:val="a8"/>
        <w:spacing w:line="360" w:lineRule="auto"/>
        <w:rPr>
          <w:rFonts w:hint="eastAsia"/>
          <w:lang w:eastAsia="zh-HK"/>
        </w:rPr>
      </w:pPr>
      <w:r w:rsidRPr="00920E7C">
        <w:rPr>
          <w:lang w:eastAsia="zh-HK"/>
        </w:rPr>
        <w:t>Master of Arts in Interdisciplinary Cultural Studies</w:t>
      </w:r>
    </w:p>
    <w:p w14:paraId="0FABCA4B" w14:textId="4C7C4B9A" w:rsidR="00CC3ACC" w:rsidRPr="00920E7C" w:rsidRDefault="00CC3ACC" w:rsidP="00327D95">
      <w:pPr>
        <w:pStyle w:val="a8"/>
        <w:spacing w:line="360" w:lineRule="auto"/>
        <w:rPr>
          <w:lang w:eastAsia="zh-HK"/>
        </w:rPr>
      </w:pPr>
      <w:r>
        <w:rPr>
          <w:rFonts w:hint="eastAsia"/>
          <w:lang w:eastAsia="zh-HK"/>
        </w:rPr>
        <w:t>2019-2020</w:t>
      </w:r>
    </w:p>
    <w:p w14:paraId="18298075" w14:textId="77777777" w:rsidR="00327D95" w:rsidRPr="00920E7C" w:rsidRDefault="00327D95" w:rsidP="00327D95">
      <w:pPr>
        <w:rPr>
          <w:rFonts w:ascii="Times New Roman" w:hAnsi="Times New Roman" w:cs="Times New Roman"/>
          <w:b/>
        </w:rPr>
      </w:pPr>
    </w:p>
    <w:p w14:paraId="0B31D3F6" w14:textId="2B2DE735" w:rsidR="00327D95" w:rsidRPr="00920E7C" w:rsidRDefault="00327D95" w:rsidP="001A1B48">
      <w:pPr>
        <w:spacing w:line="360" w:lineRule="auto"/>
        <w:ind w:left="2977" w:hanging="2977"/>
        <w:rPr>
          <w:rFonts w:ascii="Times New Roman" w:hAnsi="Times New Roman" w:cs="Times New Roman"/>
          <w:b/>
          <w:szCs w:val="24"/>
          <w:lang w:eastAsia="zh-HK"/>
        </w:rPr>
      </w:pPr>
      <w:r w:rsidRPr="00920E7C">
        <w:rPr>
          <w:rFonts w:ascii="Times New Roman" w:hAnsi="Times New Roman" w:cs="Times New Roman"/>
          <w:b/>
          <w:szCs w:val="24"/>
        </w:rPr>
        <w:t>Course Title</w:t>
      </w:r>
      <w:r w:rsidRPr="00920E7C">
        <w:rPr>
          <w:rFonts w:ascii="Times New Roman" w:hAnsi="Times New Roman" w:cs="Times New Roman"/>
          <w:b/>
          <w:szCs w:val="24"/>
        </w:rPr>
        <w:tab/>
      </w:r>
      <w:r w:rsidRPr="00920E7C">
        <w:rPr>
          <w:rFonts w:ascii="Times New Roman" w:hAnsi="Times New Roman" w:cs="Times New Roman"/>
          <w:szCs w:val="24"/>
        </w:rPr>
        <w:t xml:space="preserve">: </w:t>
      </w:r>
      <w:r w:rsidR="00920E7C" w:rsidRPr="00920E7C">
        <w:rPr>
          <w:rFonts w:ascii="Times New Roman" w:hAnsi="Times New Roman" w:cs="Times New Roman"/>
          <w:szCs w:val="24"/>
          <w:lang w:eastAsia="zh-HK"/>
        </w:rPr>
        <w:t>Critical Animal and Plant Studies</w:t>
      </w:r>
    </w:p>
    <w:p w14:paraId="119D3479" w14:textId="5C0D9220" w:rsidR="00327D95" w:rsidRPr="00920E7C" w:rsidRDefault="00327D95" w:rsidP="001A1B48">
      <w:pPr>
        <w:spacing w:line="360" w:lineRule="auto"/>
        <w:ind w:left="2977" w:hanging="2977"/>
        <w:rPr>
          <w:rFonts w:ascii="Times New Roman" w:hAnsi="Times New Roman" w:cs="Times New Roman"/>
          <w:szCs w:val="24"/>
          <w:lang w:eastAsia="zh-HK"/>
        </w:rPr>
      </w:pPr>
      <w:r w:rsidRPr="00920E7C">
        <w:rPr>
          <w:rFonts w:ascii="Times New Roman" w:hAnsi="Times New Roman" w:cs="Times New Roman"/>
          <w:b/>
          <w:szCs w:val="24"/>
        </w:rPr>
        <w:t>Course Code</w:t>
      </w:r>
      <w:r w:rsidRPr="00920E7C">
        <w:rPr>
          <w:rFonts w:ascii="Times New Roman" w:hAnsi="Times New Roman" w:cs="Times New Roman"/>
          <w:b/>
          <w:szCs w:val="24"/>
        </w:rPr>
        <w:tab/>
      </w:r>
      <w:r w:rsidRPr="00920E7C">
        <w:rPr>
          <w:rFonts w:ascii="Times New Roman" w:hAnsi="Times New Roman" w:cs="Times New Roman"/>
          <w:szCs w:val="24"/>
        </w:rPr>
        <w:t xml:space="preserve">: ENG </w:t>
      </w:r>
      <w:r w:rsidR="00CC3ACC">
        <w:rPr>
          <w:rFonts w:ascii="Times New Roman" w:hAnsi="Times New Roman" w:cs="Times New Roman"/>
          <w:szCs w:val="24"/>
          <w:lang w:eastAsia="zh-HK"/>
        </w:rPr>
        <w:t>5</w:t>
      </w:r>
      <w:r w:rsidR="00CC3ACC">
        <w:rPr>
          <w:rFonts w:ascii="Times New Roman" w:hAnsi="Times New Roman" w:cs="Times New Roman" w:hint="eastAsia"/>
          <w:szCs w:val="24"/>
          <w:lang w:eastAsia="zh-HK"/>
        </w:rPr>
        <w:t>16</w:t>
      </w:r>
    </w:p>
    <w:p w14:paraId="56F2D0F6" w14:textId="77777777" w:rsidR="00327D95" w:rsidRPr="00920E7C" w:rsidRDefault="00327D95" w:rsidP="001A1B48">
      <w:pPr>
        <w:spacing w:line="360" w:lineRule="auto"/>
        <w:ind w:left="2977" w:hanging="2977"/>
        <w:rPr>
          <w:rFonts w:ascii="Times New Roman" w:hAnsi="Times New Roman" w:cs="Times New Roman"/>
          <w:b/>
          <w:szCs w:val="24"/>
        </w:rPr>
      </w:pPr>
      <w:r w:rsidRPr="00920E7C">
        <w:rPr>
          <w:rFonts w:ascii="Times New Roman" w:hAnsi="Times New Roman" w:cs="Times New Roman"/>
          <w:b/>
          <w:szCs w:val="24"/>
        </w:rPr>
        <w:t>Number of Credits</w:t>
      </w:r>
      <w:r w:rsidRPr="00920E7C">
        <w:rPr>
          <w:rFonts w:ascii="Times New Roman" w:hAnsi="Times New Roman" w:cs="Times New Roman"/>
          <w:b/>
          <w:szCs w:val="24"/>
        </w:rPr>
        <w:tab/>
      </w:r>
      <w:r w:rsidRPr="00920E7C">
        <w:rPr>
          <w:rFonts w:ascii="Times New Roman" w:hAnsi="Times New Roman" w:cs="Times New Roman"/>
          <w:szCs w:val="24"/>
        </w:rPr>
        <w:t>: 3</w:t>
      </w:r>
    </w:p>
    <w:p w14:paraId="3C474063" w14:textId="77777777" w:rsidR="00327D95" w:rsidRPr="00920E7C" w:rsidRDefault="00327D95" w:rsidP="001A1B48">
      <w:pPr>
        <w:spacing w:line="360" w:lineRule="auto"/>
        <w:ind w:left="2977" w:hanging="2977"/>
        <w:rPr>
          <w:rFonts w:ascii="Times New Roman" w:hAnsi="Times New Roman" w:cs="Times New Roman"/>
          <w:b/>
          <w:szCs w:val="24"/>
          <w:lang w:eastAsia="zh-HK"/>
        </w:rPr>
      </w:pPr>
      <w:r w:rsidRPr="00920E7C">
        <w:rPr>
          <w:rFonts w:ascii="Times New Roman" w:hAnsi="Times New Roman" w:cs="Times New Roman"/>
          <w:b/>
          <w:szCs w:val="24"/>
        </w:rPr>
        <w:t>Duration in Weeks</w:t>
      </w:r>
      <w:r w:rsidRPr="00920E7C">
        <w:rPr>
          <w:rFonts w:ascii="Times New Roman" w:hAnsi="Times New Roman" w:cs="Times New Roman"/>
          <w:b/>
          <w:szCs w:val="24"/>
        </w:rPr>
        <w:tab/>
      </w:r>
      <w:r w:rsidRPr="00920E7C">
        <w:rPr>
          <w:rFonts w:ascii="Times New Roman" w:hAnsi="Times New Roman" w:cs="Times New Roman"/>
          <w:szCs w:val="24"/>
        </w:rPr>
        <w:t xml:space="preserve">: </w:t>
      </w:r>
      <w:r w:rsidRPr="00920E7C">
        <w:rPr>
          <w:rFonts w:ascii="Times New Roman" w:hAnsi="Times New Roman" w:cs="Times New Roman"/>
          <w:szCs w:val="24"/>
          <w:lang w:eastAsia="zh-HK"/>
        </w:rPr>
        <w:t>15</w:t>
      </w:r>
    </w:p>
    <w:p w14:paraId="147DF9B3" w14:textId="3E71BB6C" w:rsidR="00327D95" w:rsidRPr="00920E7C" w:rsidRDefault="00327D95" w:rsidP="001A1B48">
      <w:pPr>
        <w:spacing w:line="360" w:lineRule="auto"/>
        <w:ind w:left="2977" w:hanging="2977"/>
        <w:rPr>
          <w:rFonts w:ascii="Times New Roman" w:hAnsi="Times New Roman" w:cs="Times New Roman"/>
          <w:szCs w:val="24"/>
        </w:rPr>
      </w:pPr>
      <w:r w:rsidRPr="00920E7C">
        <w:rPr>
          <w:rFonts w:ascii="Times New Roman" w:hAnsi="Times New Roman" w:cs="Times New Roman"/>
          <w:b/>
          <w:szCs w:val="24"/>
        </w:rPr>
        <w:t xml:space="preserve">Contact Hours </w:t>
      </w:r>
      <w:proofErr w:type="gramStart"/>
      <w:r w:rsidRPr="00920E7C">
        <w:rPr>
          <w:rFonts w:ascii="Times New Roman" w:hAnsi="Times New Roman" w:cs="Times New Roman"/>
          <w:b/>
          <w:szCs w:val="24"/>
        </w:rPr>
        <w:t>Per</w:t>
      </w:r>
      <w:proofErr w:type="gramEnd"/>
      <w:r w:rsidRPr="00920E7C">
        <w:rPr>
          <w:rFonts w:ascii="Times New Roman" w:hAnsi="Times New Roman" w:cs="Times New Roman"/>
          <w:b/>
          <w:szCs w:val="24"/>
        </w:rPr>
        <w:t xml:space="preserve"> Week</w:t>
      </w:r>
      <w:r w:rsidRPr="00920E7C">
        <w:rPr>
          <w:rFonts w:ascii="Times New Roman" w:hAnsi="Times New Roman" w:cs="Times New Roman"/>
          <w:b/>
          <w:szCs w:val="24"/>
        </w:rPr>
        <w:tab/>
      </w:r>
      <w:r w:rsidRPr="00920E7C">
        <w:rPr>
          <w:rFonts w:ascii="Times New Roman" w:hAnsi="Times New Roman" w:cs="Times New Roman"/>
          <w:szCs w:val="24"/>
        </w:rPr>
        <w:t>:</w:t>
      </w:r>
      <w:r w:rsidRPr="00920E7C">
        <w:rPr>
          <w:rFonts w:ascii="Times New Roman" w:hAnsi="Times New Roman" w:cs="Times New Roman"/>
          <w:b/>
          <w:szCs w:val="24"/>
        </w:rPr>
        <w:t xml:space="preserve"> </w:t>
      </w:r>
      <w:r w:rsidR="001A1B48">
        <w:rPr>
          <w:rFonts w:ascii="Times New Roman" w:hAnsi="Times New Roman" w:cs="Times New Roman"/>
          <w:szCs w:val="24"/>
        </w:rPr>
        <w:t>Seminar</w:t>
      </w:r>
      <w:r w:rsidRPr="00920E7C">
        <w:rPr>
          <w:rFonts w:ascii="Times New Roman" w:hAnsi="Times New Roman" w:cs="Times New Roman"/>
          <w:szCs w:val="24"/>
        </w:rPr>
        <w:t xml:space="preserve"> (</w:t>
      </w:r>
      <w:r w:rsidR="001A1B48">
        <w:rPr>
          <w:rFonts w:ascii="Times New Roman" w:hAnsi="Times New Roman" w:cs="Times New Roman"/>
          <w:szCs w:val="24"/>
        </w:rPr>
        <w:t>3</w:t>
      </w:r>
      <w:r w:rsidRPr="00920E7C">
        <w:rPr>
          <w:rFonts w:ascii="Times New Roman" w:hAnsi="Times New Roman" w:cs="Times New Roman"/>
          <w:szCs w:val="24"/>
        </w:rPr>
        <w:t xml:space="preserve"> Hours)</w:t>
      </w:r>
    </w:p>
    <w:p w14:paraId="33C1852F" w14:textId="77777777" w:rsidR="00327D95" w:rsidRPr="00920E7C" w:rsidRDefault="00327D95" w:rsidP="001A1B48">
      <w:pPr>
        <w:ind w:left="2977" w:hanging="2977"/>
        <w:jc w:val="both"/>
        <w:rPr>
          <w:rFonts w:ascii="Times New Roman" w:hAnsi="Times New Roman" w:cs="Times New Roman"/>
          <w:b/>
          <w:szCs w:val="24"/>
        </w:rPr>
      </w:pPr>
      <w:r w:rsidRPr="00920E7C">
        <w:rPr>
          <w:rFonts w:ascii="Times New Roman" w:hAnsi="Times New Roman" w:cs="Times New Roman"/>
          <w:b/>
          <w:szCs w:val="24"/>
        </w:rPr>
        <w:t>Pre-requisite(s)</w:t>
      </w:r>
      <w:r w:rsidRPr="00920E7C">
        <w:rPr>
          <w:rFonts w:ascii="Times New Roman" w:hAnsi="Times New Roman" w:cs="Times New Roman"/>
          <w:b/>
          <w:szCs w:val="24"/>
        </w:rPr>
        <w:tab/>
      </w:r>
      <w:r w:rsidRPr="00920E7C">
        <w:rPr>
          <w:rFonts w:ascii="Times New Roman" w:hAnsi="Times New Roman" w:cs="Times New Roman"/>
          <w:szCs w:val="24"/>
        </w:rPr>
        <w:t>: NIL</w:t>
      </w:r>
    </w:p>
    <w:p w14:paraId="22500496" w14:textId="654C8823" w:rsidR="00327D95" w:rsidRPr="00920E7C" w:rsidRDefault="00327D95" w:rsidP="001A1B48">
      <w:pPr>
        <w:ind w:left="2977" w:hanging="2977"/>
        <w:rPr>
          <w:rFonts w:ascii="Times New Roman" w:hAnsi="Times New Roman" w:cs="Times New Roman"/>
          <w:szCs w:val="24"/>
        </w:rPr>
      </w:pPr>
      <w:r w:rsidRPr="00920E7C">
        <w:rPr>
          <w:rFonts w:ascii="Times New Roman" w:hAnsi="Times New Roman" w:cs="Times New Roman"/>
          <w:b/>
          <w:szCs w:val="24"/>
        </w:rPr>
        <w:t>Prepared by</w:t>
      </w:r>
      <w:r w:rsidRPr="00920E7C">
        <w:rPr>
          <w:rFonts w:ascii="Times New Roman" w:hAnsi="Times New Roman" w:cs="Times New Roman"/>
          <w:szCs w:val="24"/>
        </w:rPr>
        <w:tab/>
        <w:t xml:space="preserve">: </w:t>
      </w:r>
      <w:r w:rsidR="00920E7C" w:rsidRPr="00920E7C">
        <w:rPr>
          <w:rFonts w:ascii="Times New Roman" w:hAnsi="Times New Roman" w:cs="Times New Roman"/>
          <w:szCs w:val="24"/>
        </w:rPr>
        <w:t>Prof. Wong Kin Yuen</w:t>
      </w:r>
    </w:p>
    <w:p w14:paraId="72CCBE5D" w14:textId="77777777" w:rsidR="00327D95" w:rsidRPr="00920E7C" w:rsidRDefault="00327D95" w:rsidP="00327D95">
      <w:pPr>
        <w:rPr>
          <w:rFonts w:ascii="Times New Roman" w:hAnsi="Times New Roman" w:cs="Times New Roman"/>
          <w:b/>
          <w:szCs w:val="24"/>
          <w:lang w:eastAsia="zh-HK"/>
        </w:rPr>
      </w:pPr>
    </w:p>
    <w:p w14:paraId="33AFE7C1" w14:textId="77777777" w:rsidR="00327D95" w:rsidRPr="00920E7C" w:rsidRDefault="00327D95" w:rsidP="00327D95">
      <w:pPr>
        <w:rPr>
          <w:rFonts w:ascii="Times New Roman" w:hAnsi="Times New Roman" w:cs="Times New Roman"/>
          <w:b/>
          <w:szCs w:val="24"/>
          <w:lang w:eastAsia="zh-HK"/>
        </w:rPr>
      </w:pPr>
      <w:r w:rsidRPr="00920E7C">
        <w:rPr>
          <w:rFonts w:ascii="Times New Roman" w:hAnsi="Times New Roman" w:cs="Times New Roman"/>
          <w:b/>
          <w:szCs w:val="24"/>
          <w:lang w:eastAsia="zh-HK"/>
        </w:rPr>
        <w:t>Course Aims</w:t>
      </w:r>
    </w:p>
    <w:p w14:paraId="3A873E48" w14:textId="77777777" w:rsidR="00327D95" w:rsidRPr="00920E7C" w:rsidRDefault="00327D95" w:rsidP="0067456B">
      <w:pPr>
        <w:snapToGrid w:val="0"/>
        <w:rPr>
          <w:rFonts w:ascii="Times New Roman" w:hAnsi="Times New Roman" w:cs="Times New Roman"/>
          <w:b/>
          <w:sz w:val="26"/>
          <w:szCs w:val="26"/>
        </w:rPr>
      </w:pPr>
    </w:p>
    <w:p w14:paraId="4565C86B" w14:textId="4DEADE3E" w:rsidR="00B17451" w:rsidRPr="00B17451" w:rsidRDefault="00920E7C" w:rsidP="00B17451">
      <w:pPr>
        <w:jc w:val="both"/>
        <w:rPr>
          <w:rFonts w:ascii="Times New Roman" w:hAnsi="Times New Roman" w:cs="Times New Roman"/>
          <w:lang w:eastAsia="zh-HK"/>
        </w:rPr>
      </w:pPr>
      <w:r w:rsidRPr="00B17451">
        <w:rPr>
          <w:rFonts w:ascii="Times New Roman" w:hAnsi="Times New Roman" w:cs="Times New Roman"/>
        </w:rPr>
        <w:t xml:space="preserve">Following the innovative guidance of Donna </w:t>
      </w:r>
      <w:proofErr w:type="spellStart"/>
      <w:r w:rsidRPr="00B17451">
        <w:rPr>
          <w:rFonts w:ascii="Times New Roman" w:hAnsi="Times New Roman" w:cs="Times New Roman"/>
        </w:rPr>
        <w:t>Haraway’s</w:t>
      </w:r>
      <w:proofErr w:type="spellEnd"/>
      <w:r w:rsidRPr="00B17451">
        <w:rPr>
          <w:rFonts w:ascii="Times New Roman" w:hAnsi="Times New Roman" w:cs="Times New Roman"/>
        </w:rPr>
        <w:t xml:space="preserve"> feminist treatment of animals in </w:t>
      </w:r>
      <w:r w:rsidRPr="00B17451">
        <w:rPr>
          <w:rFonts w:ascii="Times New Roman" w:hAnsi="Times New Roman" w:cs="Times New Roman"/>
          <w:i/>
        </w:rPr>
        <w:t>When Species Meet</w:t>
      </w:r>
      <w:r w:rsidRPr="00B17451">
        <w:rPr>
          <w:rFonts w:ascii="Times New Roman" w:hAnsi="Times New Roman" w:cs="Times New Roman"/>
        </w:rPr>
        <w:t xml:space="preserve"> (2008), Cary Wolfe’s </w:t>
      </w:r>
      <w:proofErr w:type="spellStart"/>
      <w:r w:rsidRPr="00B17451">
        <w:rPr>
          <w:rFonts w:ascii="Times New Roman" w:hAnsi="Times New Roman" w:cs="Times New Roman"/>
        </w:rPr>
        <w:t>posthumanist’s</w:t>
      </w:r>
      <w:proofErr w:type="spellEnd"/>
      <w:r w:rsidRPr="00B17451">
        <w:rPr>
          <w:rFonts w:ascii="Times New Roman" w:hAnsi="Times New Roman" w:cs="Times New Roman"/>
        </w:rPr>
        <w:t xml:space="preserve"> view in </w:t>
      </w:r>
      <w:proofErr w:type="spellStart"/>
      <w:r w:rsidRPr="00B17451">
        <w:rPr>
          <w:rFonts w:ascii="Times New Roman" w:hAnsi="Times New Roman" w:cs="Times New Roman"/>
          <w:i/>
        </w:rPr>
        <w:t>Zoontologies</w:t>
      </w:r>
      <w:proofErr w:type="spellEnd"/>
      <w:r w:rsidRPr="00B17451">
        <w:rPr>
          <w:rFonts w:ascii="Times New Roman" w:hAnsi="Times New Roman" w:cs="Times New Roman"/>
          <w:i/>
        </w:rPr>
        <w:t>: The Question of the Animal</w:t>
      </w:r>
      <w:r w:rsidRPr="00B17451">
        <w:rPr>
          <w:rFonts w:ascii="Times New Roman" w:hAnsi="Times New Roman" w:cs="Times New Roman"/>
        </w:rPr>
        <w:t xml:space="preserve"> (2003), and the all-out argument for the wellness of animal by Peter Singer (2009), this course sets out to expose, and to offer critical responses to the subjection and exploitation of animals, under the general conceptualization of the human-nonhuman relationship in ecological criticism.  Such an effort expands onto the area of the newly developed “critical plant studies.”  Wendy Wheeler</w:t>
      </w:r>
      <w:r w:rsidR="00783A73" w:rsidRPr="00B17451">
        <w:rPr>
          <w:rFonts w:ascii="Times New Roman" w:hAnsi="Times New Roman" w:cs="Times New Roman"/>
        </w:rPr>
        <w:t xml:space="preserve"> (2016), </w:t>
      </w:r>
      <w:r w:rsidRPr="00B17451">
        <w:rPr>
          <w:rFonts w:ascii="Times New Roman" w:hAnsi="Times New Roman" w:cs="Times New Roman"/>
        </w:rPr>
        <w:t xml:space="preserve">Michael </w:t>
      </w:r>
      <w:proofErr w:type="spellStart"/>
      <w:r w:rsidRPr="00B17451">
        <w:rPr>
          <w:rFonts w:ascii="Times New Roman" w:hAnsi="Times New Roman" w:cs="Times New Roman"/>
        </w:rPr>
        <w:t>Marder</w:t>
      </w:r>
      <w:proofErr w:type="spellEnd"/>
      <w:r w:rsidR="00783A73" w:rsidRPr="00B17451">
        <w:rPr>
          <w:rFonts w:ascii="Times New Roman" w:hAnsi="Times New Roman" w:cs="Times New Roman"/>
        </w:rPr>
        <w:t xml:space="preserve"> </w:t>
      </w:r>
      <w:r w:rsidRPr="00B17451">
        <w:rPr>
          <w:rFonts w:ascii="Times New Roman" w:hAnsi="Times New Roman" w:cs="Times New Roman"/>
        </w:rPr>
        <w:t xml:space="preserve">(2013), Stefano </w:t>
      </w:r>
      <w:proofErr w:type="spellStart"/>
      <w:r w:rsidRPr="00B17451">
        <w:rPr>
          <w:rFonts w:ascii="Times New Roman" w:hAnsi="Times New Roman" w:cs="Times New Roman"/>
        </w:rPr>
        <w:t>Manuso</w:t>
      </w:r>
      <w:proofErr w:type="spellEnd"/>
      <w:r w:rsidRPr="00B17451">
        <w:rPr>
          <w:rFonts w:ascii="Times New Roman" w:hAnsi="Times New Roman" w:cs="Times New Roman"/>
        </w:rPr>
        <w:t xml:space="preserve"> and Alessandra Viola</w:t>
      </w:r>
      <w:r w:rsidR="00783A73" w:rsidRPr="00B17451">
        <w:rPr>
          <w:rFonts w:ascii="Times New Roman" w:hAnsi="Times New Roman" w:cs="Times New Roman"/>
        </w:rPr>
        <w:t xml:space="preserve"> </w:t>
      </w:r>
      <w:r w:rsidRPr="00B17451">
        <w:rPr>
          <w:rFonts w:ascii="Times New Roman" w:hAnsi="Times New Roman" w:cs="Times New Roman"/>
        </w:rPr>
        <w:t xml:space="preserve">(2013) have all ventured into the project of granting plants a position of agency, intelligence, learning, memory and communication. Both critical animal studies and plant studies touch on basic issues relating to areas such as </w:t>
      </w:r>
      <w:proofErr w:type="spellStart"/>
      <w:r w:rsidRPr="00B17451">
        <w:rPr>
          <w:rFonts w:ascii="Times New Roman" w:hAnsi="Times New Roman" w:cs="Times New Roman"/>
        </w:rPr>
        <w:t>ecolinguistics</w:t>
      </w:r>
      <w:proofErr w:type="spellEnd"/>
      <w:r w:rsidRPr="00B17451">
        <w:rPr>
          <w:rFonts w:ascii="Times New Roman" w:hAnsi="Times New Roman" w:cs="Times New Roman"/>
        </w:rPr>
        <w:t xml:space="preserve">, </w:t>
      </w:r>
      <w:proofErr w:type="spellStart"/>
      <w:r w:rsidRPr="00B17451">
        <w:rPr>
          <w:rFonts w:ascii="Times New Roman" w:hAnsi="Times New Roman" w:cs="Times New Roman"/>
        </w:rPr>
        <w:t>ecopsychology</w:t>
      </w:r>
      <w:proofErr w:type="spellEnd"/>
      <w:r w:rsidRPr="00B17451">
        <w:rPr>
          <w:rFonts w:ascii="Times New Roman" w:hAnsi="Times New Roman" w:cs="Times New Roman"/>
        </w:rPr>
        <w:t xml:space="preserve"> as well as environmental humanities.  Hence this course also aims at a comparative perspective under the so-called “Elemental Ecology</w:t>
      </w:r>
      <w:r w:rsidR="00B17451">
        <w:rPr>
          <w:rFonts w:ascii="Times New Roman" w:hAnsi="Times New Roman" w:cs="Times New Roman"/>
        </w:rPr>
        <w:t>,</w:t>
      </w:r>
      <w:r w:rsidRPr="00B17451">
        <w:rPr>
          <w:rFonts w:ascii="Times New Roman" w:hAnsi="Times New Roman" w:cs="Times New Roman"/>
        </w:rPr>
        <w:t xml:space="preserve">” </w:t>
      </w:r>
      <w:r w:rsidR="00B17451" w:rsidRPr="00B17451">
        <w:rPr>
          <w:rFonts w:ascii="Times New Roman" w:hAnsi="Times New Roman" w:cs="Times New Roman"/>
          <w:lang w:eastAsia="zh-HK"/>
        </w:rPr>
        <w:t xml:space="preserve">one that brings in the Western culture of water, air, soil and fire to be placed alongside the Chinese philosophy of </w:t>
      </w:r>
      <w:r w:rsidR="00B17451" w:rsidRPr="00B17451">
        <w:rPr>
          <w:rFonts w:ascii="Times New Roman" w:hAnsi="Times New Roman" w:cs="Times New Roman"/>
          <w:i/>
          <w:lang w:eastAsia="zh-HK"/>
        </w:rPr>
        <w:t>yin-yang</w:t>
      </w:r>
      <w:r w:rsidR="00B17451" w:rsidRPr="00B17451">
        <w:rPr>
          <w:rFonts w:ascii="Times New Roman" w:hAnsi="Times New Roman" w:cs="Times New Roman"/>
          <w:lang w:eastAsia="zh-HK"/>
        </w:rPr>
        <w:t xml:space="preserve">, </w:t>
      </w:r>
      <w:proofErr w:type="spellStart"/>
      <w:r w:rsidR="00B17451" w:rsidRPr="00B17451">
        <w:rPr>
          <w:rFonts w:ascii="Times New Roman" w:hAnsi="Times New Roman" w:cs="Times New Roman"/>
          <w:i/>
          <w:lang w:eastAsia="zh-HK"/>
        </w:rPr>
        <w:t>wu-xiang</w:t>
      </w:r>
      <w:proofErr w:type="spellEnd"/>
      <w:r w:rsidR="00B17451" w:rsidRPr="00B17451">
        <w:rPr>
          <w:rFonts w:ascii="Times New Roman" w:hAnsi="Times New Roman" w:cs="Times New Roman"/>
          <w:lang w:eastAsia="zh-HK"/>
        </w:rPr>
        <w:t xml:space="preserve"> (five elements) in </w:t>
      </w:r>
      <w:r w:rsidR="00B17451" w:rsidRPr="00B17451">
        <w:rPr>
          <w:rFonts w:ascii="Times New Roman" w:hAnsi="Times New Roman" w:cs="Times New Roman"/>
          <w:i/>
          <w:lang w:eastAsia="zh-HK"/>
        </w:rPr>
        <w:t>I-Ching</w:t>
      </w:r>
      <w:r w:rsidR="00B17451" w:rsidRPr="00B17451">
        <w:rPr>
          <w:rFonts w:ascii="Times New Roman" w:hAnsi="Times New Roman" w:cs="Times New Roman"/>
          <w:lang w:eastAsia="zh-HK"/>
        </w:rPr>
        <w:t xml:space="preserve"> where </w:t>
      </w:r>
      <w:r w:rsidR="00B17451" w:rsidRPr="00B17451">
        <w:rPr>
          <w:rFonts w:ascii="Times New Roman" w:hAnsi="Times New Roman" w:cs="Times New Roman"/>
          <w:i/>
          <w:lang w:eastAsia="zh-HK"/>
        </w:rPr>
        <w:t xml:space="preserve">mu </w:t>
      </w:r>
      <w:r w:rsidR="00B17451" w:rsidRPr="00B17451">
        <w:rPr>
          <w:rFonts w:ascii="Times New Roman" w:hAnsi="Times New Roman" w:cs="Times New Roman"/>
          <w:lang w:eastAsia="zh-HK"/>
        </w:rPr>
        <w:t xml:space="preserve">(plant, wood) is a unique element as a classical Chinese cosmology. </w:t>
      </w:r>
    </w:p>
    <w:p w14:paraId="07ADA19D" w14:textId="0914FE4D" w:rsidR="0067456B" w:rsidRPr="00920E7C" w:rsidRDefault="0067456B" w:rsidP="00783A73">
      <w:pPr>
        <w:snapToGrid w:val="0"/>
        <w:ind w:firstLine="480"/>
        <w:jc w:val="both"/>
        <w:rPr>
          <w:rFonts w:ascii="Times New Roman" w:hAnsi="Times New Roman" w:cs="Times New Roman"/>
        </w:rPr>
      </w:pPr>
    </w:p>
    <w:p w14:paraId="6886DCE0" w14:textId="056C7C1C" w:rsidR="00920E7C" w:rsidRDefault="00920E7C" w:rsidP="00920E7C">
      <w:pPr>
        <w:snapToGrid w:val="0"/>
        <w:rPr>
          <w:rFonts w:ascii="Times New Roman" w:hAnsi="Times New Roman" w:cs="Times New Roman" w:hint="eastAsia"/>
        </w:rPr>
      </w:pPr>
    </w:p>
    <w:p w14:paraId="576D412A" w14:textId="77777777" w:rsidR="00CC3ACC" w:rsidRDefault="00CC3ACC" w:rsidP="00920E7C">
      <w:pPr>
        <w:snapToGrid w:val="0"/>
        <w:rPr>
          <w:rFonts w:ascii="Times New Roman" w:hAnsi="Times New Roman" w:cs="Times New Roman" w:hint="eastAsia"/>
        </w:rPr>
      </w:pPr>
    </w:p>
    <w:p w14:paraId="1569C985" w14:textId="77777777" w:rsidR="00CC3ACC" w:rsidRDefault="00CC3ACC" w:rsidP="00920E7C">
      <w:pPr>
        <w:snapToGrid w:val="0"/>
        <w:rPr>
          <w:rFonts w:ascii="Times New Roman" w:hAnsi="Times New Roman" w:cs="Times New Roman" w:hint="eastAsia"/>
        </w:rPr>
      </w:pPr>
    </w:p>
    <w:p w14:paraId="16649DF4" w14:textId="77777777" w:rsidR="00CC3ACC" w:rsidRDefault="00CC3ACC" w:rsidP="00920E7C">
      <w:pPr>
        <w:snapToGrid w:val="0"/>
        <w:rPr>
          <w:rFonts w:ascii="Times New Roman" w:hAnsi="Times New Roman" w:cs="Times New Roman"/>
        </w:rPr>
      </w:pPr>
    </w:p>
    <w:p w14:paraId="607B0F05" w14:textId="77777777" w:rsidR="00B16367" w:rsidRPr="00B16367" w:rsidRDefault="00B16367" w:rsidP="00B16367">
      <w:pPr>
        <w:pStyle w:val="Web"/>
        <w:rPr>
          <w:rStyle w:val="style11"/>
          <w:rFonts w:ascii="Times New Roman" w:hAnsi="Times New Roman" w:cs="Times New Roman"/>
          <w:b/>
          <w:color w:val="000000" w:themeColor="text1"/>
          <w:sz w:val="28"/>
          <w:szCs w:val="28"/>
          <w:lang w:eastAsia="zh-HK"/>
        </w:rPr>
      </w:pPr>
      <w:r w:rsidRPr="00B16367">
        <w:rPr>
          <w:rStyle w:val="style11"/>
          <w:rFonts w:ascii="Times New Roman" w:hAnsi="Times New Roman" w:cs="Times New Roman" w:hint="eastAsia"/>
          <w:b/>
          <w:color w:val="000000" w:themeColor="text1"/>
          <w:sz w:val="28"/>
          <w:szCs w:val="28"/>
          <w:lang w:eastAsia="zh-HK"/>
        </w:rPr>
        <w:lastRenderedPageBreak/>
        <w:t>Course Outcomes, Teaching Activities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480"/>
      </w:tblGrid>
      <w:tr w:rsidR="00B16367" w:rsidRPr="009E3F98" w14:paraId="73D430A3" w14:textId="77777777" w:rsidTr="004D3216">
        <w:tc>
          <w:tcPr>
            <w:tcW w:w="9017" w:type="dxa"/>
            <w:gridSpan w:val="2"/>
          </w:tcPr>
          <w:p w14:paraId="08D1CDE3" w14:textId="77777777" w:rsidR="00B16367" w:rsidRPr="009E3F98" w:rsidRDefault="00B16367" w:rsidP="004D3216">
            <w:pPr>
              <w:pStyle w:val="ae"/>
              <w:jc w:val="center"/>
              <w:rPr>
                <w:b/>
                <w:sz w:val="24"/>
                <w:szCs w:val="24"/>
              </w:rPr>
            </w:pPr>
            <w:r w:rsidRPr="009E3F98">
              <w:rPr>
                <w:b/>
                <w:sz w:val="24"/>
                <w:szCs w:val="24"/>
              </w:rPr>
              <w:t>Course Intended Learning Outcomes (</w:t>
            </w:r>
            <w:r>
              <w:rPr>
                <w:b/>
                <w:sz w:val="24"/>
                <w:szCs w:val="24"/>
              </w:rPr>
              <w:t>C</w:t>
            </w:r>
            <w:r w:rsidRPr="009E3F98">
              <w:rPr>
                <w:b/>
                <w:sz w:val="24"/>
                <w:szCs w:val="24"/>
              </w:rPr>
              <w:t>ILOs)</w:t>
            </w:r>
          </w:p>
        </w:tc>
      </w:tr>
      <w:tr w:rsidR="00B16367" w:rsidRPr="009E3F98" w14:paraId="6F463FAE" w14:textId="77777777" w:rsidTr="004D3216">
        <w:tc>
          <w:tcPr>
            <w:tcW w:w="9017" w:type="dxa"/>
            <w:gridSpan w:val="2"/>
          </w:tcPr>
          <w:p w14:paraId="2E5ADFBE" w14:textId="77777777" w:rsidR="00B16367" w:rsidRPr="009E3F98" w:rsidRDefault="00B16367" w:rsidP="004D3216">
            <w:pPr>
              <w:pStyle w:val="ae"/>
              <w:rPr>
                <w:sz w:val="24"/>
                <w:szCs w:val="24"/>
              </w:rPr>
            </w:pPr>
            <w:r w:rsidRPr="009E3F98">
              <w:rPr>
                <w:sz w:val="24"/>
                <w:szCs w:val="24"/>
              </w:rPr>
              <w:t>Upon completion of this course students should be able to:</w:t>
            </w:r>
          </w:p>
        </w:tc>
      </w:tr>
      <w:tr w:rsidR="00B16367" w:rsidRPr="009E3F98" w14:paraId="469194B7" w14:textId="77777777" w:rsidTr="00B16367">
        <w:trPr>
          <w:trHeight w:val="707"/>
        </w:trPr>
        <w:tc>
          <w:tcPr>
            <w:tcW w:w="1524" w:type="dxa"/>
          </w:tcPr>
          <w:p w14:paraId="7505F73C" w14:textId="77777777" w:rsidR="00B16367" w:rsidRPr="009E3F98" w:rsidRDefault="00B16367" w:rsidP="004D3216">
            <w:pPr>
              <w:pStyle w:val="ae"/>
              <w:rPr>
                <w:b/>
                <w:sz w:val="24"/>
                <w:szCs w:val="24"/>
              </w:rPr>
            </w:pPr>
            <w:r>
              <w:rPr>
                <w:b/>
                <w:sz w:val="24"/>
                <w:szCs w:val="24"/>
              </w:rPr>
              <w:t>C</w:t>
            </w:r>
            <w:r w:rsidRPr="009E3F98">
              <w:rPr>
                <w:b/>
                <w:sz w:val="24"/>
                <w:szCs w:val="24"/>
              </w:rPr>
              <w:t>ILO1</w:t>
            </w:r>
          </w:p>
        </w:tc>
        <w:tc>
          <w:tcPr>
            <w:tcW w:w="7493" w:type="dxa"/>
          </w:tcPr>
          <w:p w14:paraId="00EAB0E9" w14:textId="0EE41C27" w:rsidR="00B16367" w:rsidRPr="00B16367" w:rsidRDefault="00B16367" w:rsidP="00B16367">
            <w:pPr>
              <w:snapToGrid w:val="0"/>
              <w:ind w:left="37"/>
              <w:rPr>
                <w:rFonts w:ascii="Times New Roman" w:hAnsi="Times New Roman" w:cs="Times New Roman"/>
              </w:rPr>
            </w:pPr>
            <w:r w:rsidRPr="00B16367">
              <w:rPr>
                <w:rFonts w:ascii="Times New Roman" w:hAnsi="Times New Roman" w:cs="Times New Roman"/>
              </w:rPr>
              <w:t>delineate the most updated concepts and theories on critical animal and plant studies;</w:t>
            </w:r>
          </w:p>
        </w:tc>
      </w:tr>
      <w:tr w:rsidR="00B16367" w:rsidRPr="009E3F98" w14:paraId="298D9844" w14:textId="77777777" w:rsidTr="004D3216">
        <w:tc>
          <w:tcPr>
            <w:tcW w:w="1524" w:type="dxa"/>
          </w:tcPr>
          <w:p w14:paraId="5A03018E" w14:textId="77777777" w:rsidR="00B16367" w:rsidRPr="009E3F98" w:rsidRDefault="00B16367" w:rsidP="004D3216">
            <w:pPr>
              <w:pStyle w:val="ae"/>
              <w:rPr>
                <w:b/>
                <w:sz w:val="24"/>
                <w:szCs w:val="24"/>
              </w:rPr>
            </w:pPr>
            <w:r>
              <w:rPr>
                <w:b/>
                <w:sz w:val="24"/>
                <w:szCs w:val="24"/>
              </w:rPr>
              <w:t>C</w:t>
            </w:r>
            <w:r w:rsidRPr="009E3F98">
              <w:rPr>
                <w:b/>
                <w:sz w:val="24"/>
                <w:szCs w:val="24"/>
              </w:rPr>
              <w:t>ILO2</w:t>
            </w:r>
          </w:p>
        </w:tc>
        <w:tc>
          <w:tcPr>
            <w:tcW w:w="7493" w:type="dxa"/>
          </w:tcPr>
          <w:p w14:paraId="405F780E" w14:textId="6018AB6E" w:rsidR="00B16367" w:rsidRPr="00B16367" w:rsidRDefault="00B16367" w:rsidP="00B16367">
            <w:pPr>
              <w:snapToGrid w:val="0"/>
              <w:ind w:left="37"/>
              <w:rPr>
                <w:rFonts w:ascii="Times New Roman" w:hAnsi="Times New Roman" w:cs="Times New Roman"/>
              </w:rPr>
            </w:pPr>
            <w:r w:rsidRPr="00B16367">
              <w:rPr>
                <w:rFonts w:ascii="Times New Roman" w:hAnsi="Times New Roman" w:cs="Times New Roman"/>
              </w:rPr>
              <w:t>apply the concepts and theories in reading and interpreting cultural texts;</w:t>
            </w:r>
          </w:p>
        </w:tc>
      </w:tr>
      <w:tr w:rsidR="00B16367" w:rsidRPr="009E3F98" w14:paraId="22E0DE53" w14:textId="77777777" w:rsidTr="004D3216">
        <w:tc>
          <w:tcPr>
            <w:tcW w:w="1524" w:type="dxa"/>
          </w:tcPr>
          <w:p w14:paraId="381720C0" w14:textId="77777777" w:rsidR="00B16367" w:rsidRPr="009E3F98" w:rsidRDefault="00B16367" w:rsidP="004D3216">
            <w:pPr>
              <w:pStyle w:val="ae"/>
              <w:rPr>
                <w:b/>
                <w:sz w:val="24"/>
                <w:szCs w:val="24"/>
              </w:rPr>
            </w:pPr>
            <w:r>
              <w:rPr>
                <w:b/>
                <w:sz w:val="24"/>
                <w:szCs w:val="24"/>
              </w:rPr>
              <w:t>C</w:t>
            </w:r>
            <w:r w:rsidRPr="009E3F98">
              <w:rPr>
                <w:b/>
                <w:sz w:val="24"/>
                <w:szCs w:val="24"/>
              </w:rPr>
              <w:t>ILO3</w:t>
            </w:r>
          </w:p>
        </w:tc>
        <w:tc>
          <w:tcPr>
            <w:tcW w:w="7493" w:type="dxa"/>
          </w:tcPr>
          <w:p w14:paraId="6A503A7E" w14:textId="2D757BB2" w:rsidR="00B16367" w:rsidRPr="00B16367" w:rsidRDefault="00B16367" w:rsidP="00B16367">
            <w:pPr>
              <w:snapToGrid w:val="0"/>
              <w:ind w:left="37"/>
              <w:rPr>
                <w:rFonts w:ascii="Times New Roman" w:hAnsi="Times New Roman" w:cs="Times New Roman"/>
              </w:rPr>
            </w:pPr>
            <w:r w:rsidRPr="00B16367">
              <w:rPr>
                <w:rFonts w:ascii="Times New Roman" w:hAnsi="Times New Roman" w:cs="Times New Roman"/>
              </w:rPr>
              <w:t xml:space="preserve">formulate a </w:t>
            </w:r>
            <w:proofErr w:type="spellStart"/>
            <w:r w:rsidRPr="00B16367">
              <w:rPr>
                <w:rFonts w:ascii="Times New Roman" w:hAnsi="Times New Roman" w:cs="Times New Roman"/>
              </w:rPr>
              <w:t>posthumanist</w:t>
            </w:r>
            <w:proofErr w:type="spellEnd"/>
            <w:r w:rsidRPr="00B16367">
              <w:rPr>
                <w:rFonts w:ascii="Times New Roman" w:hAnsi="Times New Roman" w:cs="Times New Roman"/>
              </w:rPr>
              <w:t xml:space="preserve"> ethics that takes animals, plants and nonhuman others into account; and</w:t>
            </w:r>
          </w:p>
        </w:tc>
      </w:tr>
      <w:tr w:rsidR="00B16367" w:rsidRPr="009E3F98" w14:paraId="5914C4E2" w14:textId="77777777" w:rsidTr="004D3216">
        <w:tc>
          <w:tcPr>
            <w:tcW w:w="1524" w:type="dxa"/>
          </w:tcPr>
          <w:p w14:paraId="27BDD4DE" w14:textId="77777777" w:rsidR="00B16367" w:rsidRPr="009E3F98" w:rsidRDefault="00B16367" w:rsidP="004D3216">
            <w:pPr>
              <w:pStyle w:val="ae"/>
              <w:rPr>
                <w:b/>
                <w:sz w:val="24"/>
                <w:szCs w:val="24"/>
              </w:rPr>
            </w:pPr>
            <w:r>
              <w:rPr>
                <w:b/>
                <w:sz w:val="24"/>
                <w:szCs w:val="24"/>
              </w:rPr>
              <w:t>C</w:t>
            </w:r>
            <w:r w:rsidRPr="009E3F98">
              <w:rPr>
                <w:b/>
                <w:sz w:val="24"/>
                <w:szCs w:val="24"/>
              </w:rPr>
              <w:t>ILO4</w:t>
            </w:r>
          </w:p>
        </w:tc>
        <w:tc>
          <w:tcPr>
            <w:tcW w:w="7493" w:type="dxa"/>
          </w:tcPr>
          <w:p w14:paraId="389C23C3" w14:textId="34DF7905" w:rsidR="00B16367" w:rsidRPr="00B16367" w:rsidRDefault="00B16367" w:rsidP="004D3216">
            <w:pPr>
              <w:pStyle w:val="ae"/>
              <w:rPr>
                <w:sz w:val="24"/>
                <w:szCs w:val="24"/>
                <w:lang w:eastAsia="zh-HK"/>
              </w:rPr>
            </w:pPr>
            <w:proofErr w:type="gramStart"/>
            <w:r w:rsidRPr="00B16367">
              <w:rPr>
                <w:sz w:val="24"/>
                <w:szCs w:val="24"/>
              </w:rPr>
              <w:t>develop</w:t>
            </w:r>
            <w:proofErr w:type="gramEnd"/>
            <w:r w:rsidRPr="00B16367">
              <w:rPr>
                <w:sz w:val="24"/>
                <w:szCs w:val="24"/>
              </w:rPr>
              <w:t xml:space="preserve"> an East-West comparative perspective in Elemental Ecology.</w:t>
            </w:r>
          </w:p>
        </w:tc>
      </w:tr>
    </w:tbl>
    <w:p w14:paraId="0F09DF8D" w14:textId="77777777" w:rsidR="00B16367" w:rsidRDefault="00B16367" w:rsidP="00920E7C">
      <w:pPr>
        <w:snapToGrid w:val="0"/>
        <w:rPr>
          <w:rFonts w:ascii="Times New Roman" w:hAnsi="Times New Roman" w:cs="Times New Roman"/>
          <w:b/>
        </w:rPr>
      </w:pPr>
    </w:p>
    <w:p w14:paraId="60B73E24" w14:textId="7B09B118" w:rsidR="007E139E" w:rsidRDefault="007E139E" w:rsidP="007E139E">
      <w:pPr>
        <w:snapToGrid w:val="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7564"/>
      </w:tblGrid>
      <w:tr w:rsidR="00B16367" w:rsidRPr="009E3F98" w14:paraId="76FCED7C" w14:textId="77777777" w:rsidTr="004D3216">
        <w:tc>
          <w:tcPr>
            <w:tcW w:w="9017" w:type="dxa"/>
            <w:gridSpan w:val="2"/>
          </w:tcPr>
          <w:p w14:paraId="13E5EE8A" w14:textId="77777777" w:rsidR="00B16367" w:rsidRPr="009E3F98" w:rsidRDefault="00B16367" w:rsidP="004D3216">
            <w:pPr>
              <w:pStyle w:val="ae"/>
              <w:jc w:val="center"/>
              <w:rPr>
                <w:b/>
                <w:sz w:val="24"/>
                <w:szCs w:val="24"/>
              </w:rPr>
            </w:pPr>
            <w:r w:rsidRPr="009E3F98">
              <w:rPr>
                <w:b/>
                <w:sz w:val="24"/>
                <w:szCs w:val="24"/>
              </w:rPr>
              <w:t>Teaching and Learning Activities (TLAs)</w:t>
            </w:r>
          </w:p>
        </w:tc>
      </w:tr>
      <w:tr w:rsidR="00B16367" w:rsidRPr="009E3F98" w14:paraId="7A348C98" w14:textId="77777777" w:rsidTr="004D3216">
        <w:trPr>
          <w:trHeight w:val="699"/>
        </w:trPr>
        <w:tc>
          <w:tcPr>
            <w:tcW w:w="1440" w:type="dxa"/>
          </w:tcPr>
          <w:p w14:paraId="602FA794" w14:textId="77777777" w:rsidR="00B16367" w:rsidRPr="009E3F98" w:rsidRDefault="00B16367" w:rsidP="004D3216">
            <w:pPr>
              <w:pStyle w:val="ae"/>
              <w:rPr>
                <w:b/>
                <w:sz w:val="24"/>
                <w:szCs w:val="24"/>
                <w:lang w:val="en-US"/>
              </w:rPr>
            </w:pPr>
            <w:r w:rsidRPr="009E3F98">
              <w:rPr>
                <w:b/>
                <w:sz w:val="24"/>
                <w:szCs w:val="24"/>
                <w:lang w:val="en-US"/>
              </w:rPr>
              <w:t>TLA1</w:t>
            </w:r>
          </w:p>
        </w:tc>
        <w:tc>
          <w:tcPr>
            <w:tcW w:w="7577" w:type="dxa"/>
          </w:tcPr>
          <w:p w14:paraId="1F3CCA96" w14:textId="77777777" w:rsidR="00B16367" w:rsidRPr="001A7831" w:rsidRDefault="00B16367" w:rsidP="004D3216">
            <w:pPr>
              <w:snapToGrid w:val="0"/>
              <w:rPr>
                <w:szCs w:val="24"/>
                <w:lang w:val="en-CA"/>
              </w:rPr>
            </w:pPr>
            <w:r w:rsidRPr="001A7831">
              <w:rPr>
                <w:rFonts w:ascii="Times New Roman" w:hAnsi="Times New Roman" w:cs="Times New Roman"/>
                <w:szCs w:val="24"/>
              </w:rPr>
              <w:t>Discussion – the course will adopt the format of a seminar, with students take turn to lead discussion on the required readings</w:t>
            </w:r>
          </w:p>
        </w:tc>
      </w:tr>
      <w:tr w:rsidR="00B16367" w:rsidRPr="009E3F98" w14:paraId="7EAE9230" w14:textId="77777777" w:rsidTr="004D3216">
        <w:tc>
          <w:tcPr>
            <w:tcW w:w="1440" w:type="dxa"/>
          </w:tcPr>
          <w:p w14:paraId="4D029496" w14:textId="77777777" w:rsidR="00B16367" w:rsidRPr="009E3F98" w:rsidRDefault="00B16367" w:rsidP="004D3216">
            <w:pPr>
              <w:pStyle w:val="ae"/>
              <w:rPr>
                <w:b/>
                <w:sz w:val="24"/>
                <w:szCs w:val="24"/>
                <w:lang w:val="en-US"/>
              </w:rPr>
            </w:pPr>
            <w:r w:rsidRPr="009E3F98">
              <w:rPr>
                <w:rFonts w:hint="eastAsia"/>
                <w:b/>
                <w:sz w:val="24"/>
                <w:szCs w:val="24"/>
                <w:lang w:val="en-US"/>
              </w:rPr>
              <w:t>TLA2</w:t>
            </w:r>
          </w:p>
        </w:tc>
        <w:tc>
          <w:tcPr>
            <w:tcW w:w="7577" w:type="dxa"/>
          </w:tcPr>
          <w:p w14:paraId="770B1196" w14:textId="77777777" w:rsidR="00B16367" w:rsidRPr="001A7831" w:rsidRDefault="00B16367" w:rsidP="004D3216">
            <w:pPr>
              <w:snapToGrid w:val="0"/>
              <w:rPr>
                <w:szCs w:val="24"/>
                <w:lang w:val="en-CA"/>
              </w:rPr>
            </w:pPr>
            <w:r w:rsidRPr="001A7831">
              <w:rPr>
                <w:rFonts w:ascii="Times New Roman" w:hAnsi="Times New Roman" w:cs="Times New Roman"/>
                <w:szCs w:val="24"/>
              </w:rPr>
              <w:t>Presentation – students are required to apply the concepts acquired in the course in analyzing cultural texts.  They are encouraged to make use of cultural texts from both East and West.</w:t>
            </w:r>
          </w:p>
        </w:tc>
      </w:tr>
    </w:tbl>
    <w:p w14:paraId="6AC0F359" w14:textId="1316FB3E" w:rsidR="007E139E" w:rsidRDefault="007E139E" w:rsidP="007E139E">
      <w:pPr>
        <w:snapToGrid w:val="0"/>
        <w:rPr>
          <w:rFonts w:ascii="Times New Roman" w:hAnsi="Times New Roman" w:cs="Times New Roman"/>
        </w:rPr>
      </w:pPr>
    </w:p>
    <w:p w14:paraId="73B14606" w14:textId="77777777" w:rsidR="00B16367" w:rsidRDefault="00B16367" w:rsidP="007E139E">
      <w:pPr>
        <w:snapToGrid w:val="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
        <w:gridCol w:w="6892"/>
        <w:gridCol w:w="1134"/>
      </w:tblGrid>
      <w:tr w:rsidR="00B16367" w:rsidRPr="004F1DBC" w14:paraId="09800EF0" w14:textId="77777777" w:rsidTr="004D3216">
        <w:tc>
          <w:tcPr>
            <w:tcW w:w="9039" w:type="dxa"/>
            <w:gridSpan w:val="3"/>
          </w:tcPr>
          <w:p w14:paraId="2BB9946E" w14:textId="77777777" w:rsidR="00B16367" w:rsidRPr="004F1DBC" w:rsidRDefault="00B16367" w:rsidP="004D3216">
            <w:pPr>
              <w:pStyle w:val="ae"/>
              <w:jc w:val="center"/>
              <w:rPr>
                <w:b/>
                <w:sz w:val="24"/>
                <w:szCs w:val="24"/>
              </w:rPr>
            </w:pPr>
            <w:r w:rsidRPr="004F1DBC">
              <w:rPr>
                <w:b/>
                <w:sz w:val="24"/>
                <w:szCs w:val="24"/>
              </w:rPr>
              <w:t>Assessment Tasks (ATs)</w:t>
            </w:r>
          </w:p>
        </w:tc>
      </w:tr>
      <w:tr w:rsidR="00B16367" w:rsidRPr="004F1DBC" w14:paraId="50507E5B" w14:textId="77777777" w:rsidTr="004D3216">
        <w:tc>
          <w:tcPr>
            <w:tcW w:w="1013" w:type="dxa"/>
          </w:tcPr>
          <w:p w14:paraId="10C9D1E6" w14:textId="77777777" w:rsidR="00B16367" w:rsidRPr="004F1DBC" w:rsidRDefault="00B16367" w:rsidP="004D3216">
            <w:pPr>
              <w:pStyle w:val="ae"/>
              <w:rPr>
                <w:b/>
                <w:sz w:val="24"/>
                <w:szCs w:val="24"/>
              </w:rPr>
            </w:pPr>
            <w:r w:rsidRPr="004F1DBC">
              <w:rPr>
                <w:b/>
                <w:sz w:val="24"/>
                <w:szCs w:val="24"/>
              </w:rPr>
              <w:t>AT1</w:t>
            </w:r>
          </w:p>
        </w:tc>
        <w:tc>
          <w:tcPr>
            <w:tcW w:w="6892" w:type="dxa"/>
          </w:tcPr>
          <w:p w14:paraId="29862DB0" w14:textId="77777777" w:rsidR="00B16367" w:rsidRPr="004F1DBC" w:rsidRDefault="00B16367" w:rsidP="004D3216">
            <w:pPr>
              <w:pStyle w:val="ae"/>
              <w:rPr>
                <w:sz w:val="24"/>
                <w:szCs w:val="24"/>
              </w:rPr>
            </w:pPr>
            <w:r>
              <w:rPr>
                <w:sz w:val="24"/>
                <w:szCs w:val="24"/>
              </w:rPr>
              <w:t>P</w:t>
            </w:r>
            <w:r w:rsidRPr="004F1DBC">
              <w:rPr>
                <w:rFonts w:hint="eastAsia"/>
                <w:sz w:val="24"/>
                <w:szCs w:val="24"/>
              </w:rPr>
              <w:t>resentation</w:t>
            </w:r>
          </w:p>
          <w:p w14:paraId="1B937735" w14:textId="54372516" w:rsidR="00B16367" w:rsidRPr="00B16367" w:rsidRDefault="00B16367" w:rsidP="004D3216">
            <w:pPr>
              <w:pStyle w:val="ae"/>
              <w:rPr>
                <w:sz w:val="24"/>
                <w:szCs w:val="24"/>
              </w:rPr>
            </w:pPr>
            <w:r w:rsidRPr="00B16367">
              <w:rPr>
                <w:i/>
                <w:sz w:val="24"/>
                <w:szCs w:val="24"/>
              </w:rPr>
              <w:t>Students are required to deliver an oral presentation in which s/he should demonstrate the ability to apply the theories and concepts acquired in the course in analyzing cultural texts.</w:t>
            </w:r>
          </w:p>
        </w:tc>
        <w:tc>
          <w:tcPr>
            <w:tcW w:w="1134" w:type="dxa"/>
          </w:tcPr>
          <w:p w14:paraId="0350DD90" w14:textId="77777777" w:rsidR="00B16367" w:rsidRPr="004F1DBC" w:rsidRDefault="00B16367" w:rsidP="004D3216">
            <w:pPr>
              <w:pStyle w:val="ae"/>
              <w:rPr>
                <w:sz w:val="24"/>
                <w:szCs w:val="24"/>
              </w:rPr>
            </w:pPr>
            <w:r w:rsidRPr="004F1DBC">
              <w:rPr>
                <w:rFonts w:hint="eastAsia"/>
                <w:sz w:val="24"/>
                <w:szCs w:val="24"/>
                <w:lang w:eastAsia="zh-HK"/>
              </w:rPr>
              <w:t>3</w:t>
            </w:r>
            <w:r>
              <w:rPr>
                <w:sz w:val="24"/>
                <w:szCs w:val="24"/>
                <w:lang w:eastAsia="zh-HK"/>
              </w:rPr>
              <w:t>0</w:t>
            </w:r>
            <w:r w:rsidRPr="004F1DBC">
              <w:rPr>
                <w:rFonts w:hint="eastAsia"/>
                <w:sz w:val="24"/>
                <w:szCs w:val="24"/>
              </w:rPr>
              <w:t>%</w:t>
            </w:r>
          </w:p>
        </w:tc>
      </w:tr>
      <w:tr w:rsidR="00B16367" w:rsidRPr="004F1DBC" w14:paraId="77D23B46" w14:textId="77777777" w:rsidTr="004D3216">
        <w:tc>
          <w:tcPr>
            <w:tcW w:w="1013" w:type="dxa"/>
          </w:tcPr>
          <w:p w14:paraId="3B0C46DF" w14:textId="77777777" w:rsidR="00B16367" w:rsidRPr="004F1DBC" w:rsidRDefault="00B16367" w:rsidP="004D3216">
            <w:pPr>
              <w:pStyle w:val="ae"/>
              <w:rPr>
                <w:b/>
                <w:sz w:val="24"/>
                <w:szCs w:val="24"/>
                <w:lang w:eastAsia="zh-HK"/>
              </w:rPr>
            </w:pPr>
            <w:r w:rsidRPr="004F1DBC">
              <w:rPr>
                <w:b/>
                <w:sz w:val="24"/>
                <w:szCs w:val="24"/>
              </w:rPr>
              <w:t>AT</w:t>
            </w:r>
            <w:r w:rsidRPr="004F1DBC">
              <w:rPr>
                <w:rFonts w:hint="eastAsia"/>
                <w:b/>
                <w:sz w:val="24"/>
                <w:szCs w:val="24"/>
                <w:lang w:eastAsia="zh-HK"/>
              </w:rPr>
              <w:t>2</w:t>
            </w:r>
          </w:p>
        </w:tc>
        <w:tc>
          <w:tcPr>
            <w:tcW w:w="6892" w:type="dxa"/>
          </w:tcPr>
          <w:p w14:paraId="6107B360" w14:textId="77777777" w:rsidR="00B16367" w:rsidRPr="004F1DBC" w:rsidRDefault="00B16367" w:rsidP="004D3216">
            <w:pPr>
              <w:pStyle w:val="ae"/>
              <w:rPr>
                <w:sz w:val="24"/>
                <w:szCs w:val="24"/>
              </w:rPr>
            </w:pPr>
            <w:r>
              <w:rPr>
                <w:sz w:val="24"/>
                <w:szCs w:val="24"/>
                <w:lang w:eastAsia="zh-HK"/>
              </w:rPr>
              <w:t>Participation</w:t>
            </w:r>
          </w:p>
          <w:p w14:paraId="7F7945F5" w14:textId="57E42A52" w:rsidR="00B16367" w:rsidRPr="00B16367" w:rsidRDefault="00B16367" w:rsidP="004D3216">
            <w:pPr>
              <w:pStyle w:val="ae"/>
              <w:rPr>
                <w:sz w:val="24"/>
                <w:szCs w:val="24"/>
              </w:rPr>
            </w:pPr>
            <w:r w:rsidRPr="00B16367">
              <w:rPr>
                <w:i/>
                <w:sz w:val="24"/>
                <w:szCs w:val="24"/>
              </w:rPr>
              <w:t>Students are highly recommended to finish the readings before class and take an active role in discussion.</w:t>
            </w:r>
          </w:p>
        </w:tc>
        <w:tc>
          <w:tcPr>
            <w:tcW w:w="1134" w:type="dxa"/>
          </w:tcPr>
          <w:p w14:paraId="6A7DD145" w14:textId="77777777" w:rsidR="00B16367" w:rsidRPr="004F1DBC" w:rsidRDefault="00B16367" w:rsidP="004D3216">
            <w:pPr>
              <w:pStyle w:val="ae"/>
              <w:rPr>
                <w:sz w:val="24"/>
                <w:szCs w:val="24"/>
              </w:rPr>
            </w:pPr>
            <w:r>
              <w:rPr>
                <w:sz w:val="24"/>
                <w:szCs w:val="24"/>
              </w:rPr>
              <w:t>20</w:t>
            </w:r>
            <w:r w:rsidRPr="004F1DBC">
              <w:rPr>
                <w:sz w:val="24"/>
                <w:szCs w:val="24"/>
              </w:rPr>
              <w:t>%</w:t>
            </w:r>
          </w:p>
        </w:tc>
      </w:tr>
      <w:tr w:rsidR="00B16367" w:rsidRPr="004F1DBC" w14:paraId="37B71884" w14:textId="77777777" w:rsidTr="004D3216">
        <w:tc>
          <w:tcPr>
            <w:tcW w:w="1013" w:type="dxa"/>
          </w:tcPr>
          <w:p w14:paraId="5738EC42" w14:textId="77777777" w:rsidR="00B16367" w:rsidRPr="004F1DBC" w:rsidRDefault="00B16367" w:rsidP="004D3216">
            <w:pPr>
              <w:pStyle w:val="ae"/>
              <w:rPr>
                <w:b/>
                <w:sz w:val="24"/>
                <w:szCs w:val="24"/>
                <w:lang w:eastAsia="zh-HK"/>
              </w:rPr>
            </w:pPr>
            <w:r w:rsidRPr="004F1DBC">
              <w:rPr>
                <w:b/>
                <w:sz w:val="24"/>
                <w:szCs w:val="24"/>
              </w:rPr>
              <w:t>AT</w:t>
            </w:r>
            <w:r w:rsidRPr="004F1DBC">
              <w:rPr>
                <w:rFonts w:hint="eastAsia"/>
                <w:b/>
                <w:sz w:val="24"/>
                <w:szCs w:val="24"/>
                <w:lang w:eastAsia="zh-HK"/>
              </w:rPr>
              <w:t>3</w:t>
            </w:r>
          </w:p>
        </w:tc>
        <w:tc>
          <w:tcPr>
            <w:tcW w:w="6892" w:type="dxa"/>
          </w:tcPr>
          <w:p w14:paraId="66C0F229" w14:textId="77777777" w:rsidR="00B16367" w:rsidRDefault="00B16367" w:rsidP="00B16367">
            <w:pPr>
              <w:pStyle w:val="ae"/>
              <w:rPr>
                <w:sz w:val="24"/>
                <w:szCs w:val="24"/>
              </w:rPr>
            </w:pPr>
            <w:r>
              <w:rPr>
                <w:sz w:val="24"/>
                <w:szCs w:val="24"/>
              </w:rPr>
              <w:t>Term Paper</w:t>
            </w:r>
          </w:p>
          <w:p w14:paraId="67BDA05B" w14:textId="48BF1CCE" w:rsidR="00B16367" w:rsidRPr="00B16367" w:rsidRDefault="00B16367" w:rsidP="00B16367">
            <w:pPr>
              <w:pStyle w:val="ae"/>
              <w:rPr>
                <w:sz w:val="24"/>
                <w:szCs w:val="24"/>
              </w:rPr>
            </w:pPr>
            <w:r w:rsidRPr="00B16367">
              <w:rPr>
                <w:i/>
              </w:rPr>
              <w:t>Students are to write a term paper on a selected topic in which s/he should demonstrate the ability to construct a theoretical framework to argue for a thesis with illustration from cultural texts.</w:t>
            </w:r>
          </w:p>
        </w:tc>
        <w:tc>
          <w:tcPr>
            <w:tcW w:w="1134" w:type="dxa"/>
          </w:tcPr>
          <w:p w14:paraId="70BDAD87" w14:textId="77777777" w:rsidR="00B16367" w:rsidRPr="004F1DBC" w:rsidRDefault="00B16367" w:rsidP="004D3216">
            <w:pPr>
              <w:pStyle w:val="ae"/>
              <w:rPr>
                <w:sz w:val="24"/>
                <w:szCs w:val="24"/>
              </w:rPr>
            </w:pPr>
            <w:r w:rsidRPr="004F1DBC">
              <w:rPr>
                <w:rFonts w:hint="eastAsia"/>
                <w:sz w:val="24"/>
                <w:szCs w:val="24"/>
                <w:lang w:eastAsia="zh-HK"/>
              </w:rPr>
              <w:t>5</w:t>
            </w:r>
            <w:r w:rsidRPr="004F1DBC">
              <w:rPr>
                <w:sz w:val="24"/>
                <w:szCs w:val="24"/>
              </w:rPr>
              <w:t>0%</w:t>
            </w:r>
          </w:p>
        </w:tc>
      </w:tr>
      <w:tr w:rsidR="00B16367" w:rsidRPr="004F1DBC" w14:paraId="4F21232A" w14:textId="77777777" w:rsidTr="004D3216">
        <w:tc>
          <w:tcPr>
            <w:tcW w:w="1013" w:type="dxa"/>
          </w:tcPr>
          <w:p w14:paraId="06345F31" w14:textId="77777777" w:rsidR="00B16367" w:rsidRPr="004F1DBC" w:rsidRDefault="00B16367" w:rsidP="004D3216">
            <w:pPr>
              <w:pStyle w:val="ae"/>
              <w:rPr>
                <w:b/>
                <w:sz w:val="24"/>
                <w:szCs w:val="24"/>
              </w:rPr>
            </w:pPr>
          </w:p>
        </w:tc>
        <w:tc>
          <w:tcPr>
            <w:tcW w:w="6892" w:type="dxa"/>
          </w:tcPr>
          <w:p w14:paraId="2234891C" w14:textId="77777777" w:rsidR="00B16367" w:rsidRPr="004F1DBC" w:rsidRDefault="00B16367" w:rsidP="004D3216">
            <w:pPr>
              <w:pStyle w:val="ae"/>
              <w:jc w:val="right"/>
              <w:rPr>
                <w:sz w:val="24"/>
                <w:szCs w:val="24"/>
              </w:rPr>
            </w:pPr>
            <w:r w:rsidRPr="004F1DBC">
              <w:rPr>
                <w:sz w:val="24"/>
                <w:szCs w:val="24"/>
              </w:rPr>
              <w:t>TOTAL</w:t>
            </w:r>
          </w:p>
        </w:tc>
        <w:tc>
          <w:tcPr>
            <w:tcW w:w="1134" w:type="dxa"/>
          </w:tcPr>
          <w:p w14:paraId="547CB463" w14:textId="77777777" w:rsidR="00B16367" w:rsidRPr="004F1DBC" w:rsidRDefault="00B16367" w:rsidP="004D3216">
            <w:pPr>
              <w:pStyle w:val="ae"/>
              <w:rPr>
                <w:sz w:val="24"/>
                <w:szCs w:val="24"/>
              </w:rPr>
            </w:pPr>
            <w:r w:rsidRPr="004F1DBC">
              <w:rPr>
                <w:sz w:val="24"/>
                <w:szCs w:val="24"/>
              </w:rPr>
              <w:t>100%</w:t>
            </w:r>
          </w:p>
        </w:tc>
      </w:tr>
    </w:tbl>
    <w:p w14:paraId="2C3F317B" w14:textId="77777777" w:rsidR="007E139E" w:rsidRPr="007E139E" w:rsidRDefault="007E139E" w:rsidP="007E139E">
      <w:pPr>
        <w:snapToGrid w:val="0"/>
        <w:rPr>
          <w:rFonts w:ascii="Times New Roman" w:hAnsi="Times New Roman" w:cs="Times New Roman"/>
        </w:rPr>
      </w:pPr>
    </w:p>
    <w:p w14:paraId="2D0C5AAE" w14:textId="77777777" w:rsidR="00CC3ACC" w:rsidRDefault="00CC3ACC" w:rsidP="00920E7C">
      <w:pPr>
        <w:snapToGrid w:val="0"/>
        <w:rPr>
          <w:rFonts w:ascii="Times New Roman" w:hAnsi="Times New Roman" w:cs="Times New Roman" w:hint="eastAsia"/>
          <w:b/>
        </w:rPr>
      </w:pPr>
    </w:p>
    <w:p w14:paraId="4DFF9229" w14:textId="77777777" w:rsidR="00CC3ACC" w:rsidRDefault="00CC3ACC" w:rsidP="00920E7C">
      <w:pPr>
        <w:snapToGrid w:val="0"/>
        <w:rPr>
          <w:rFonts w:ascii="Times New Roman" w:hAnsi="Times New Roman" w:cs="Times New Roman" w:hint="eastAsia"/>
          <w:b/>
        </w:rPr>
      </w:pPr>
    </w:p>
    <w:p w14:paraId="60971DA3" w14:textId="77777777" w:rsidR="00CC3ACC" w:rsidRDefault="00CC3ACC" w:rsidP="00920E7C">
      <w:pPr>
        <w:snapToGrid w:val="0"/>
        <w:rPr>
          <w:rFonts w:ascii="Times New Roman" w:hAnsi="Times New Roman" w:cs="Times New Roman" w:hint="eastAsia"/>
          <w:b/>
        </w:rPr>
      </w:pPr>
    </w:p>
    <w:p w14:paraId="2058E1E4" w14:textId="77777777" w:rsidR="00CC3ACC" w:rsidRDefault="00CC3ACC" w:rsidP="00920E7C">
      <w:pPr>
        <w:snapToGrid w:val="0"/>
        <w:rPr>
          <w:rFonts w:ascii="Times New Roman" w:hAnsi="Times New Roman" w:cs="Times New Roman" w:hint="eastAsia"/>
          <w:b/>
        </w:rPr>
      </w:pPr>
    </w:p>
    <w:p w14:paraId="7680F45D" w14:textId="178FFD96" w:rsidR="00783A73" w:rsidRPr="00242F41" w:rsidRDefault="00242F41" w:rsidP="00920E7C">
      <w:pPr>
        <w:snapToGrid w:val="0"/>
        <w:rPr>
          <w:rFonts w:ascii="Times New Roman" w:hAnsi="Times New Roman" w:cs="Times New Roman"/>
          <w:b/>
        </w:rPr>
      </w:pPr>
      <w:r w:rsidRPr="00242F41">
        <w:rPr>
          <w:rFonts w:ascii="Times New Roman" w:hAnsi="Times New Roman" w:cs="Times New Roman"/>
          <w:b/>
        </w:rPr>
        <w:lastRenderedPageBreak/>
        <w:t>Alignment of CILOs, TLAs and ATs</w:t>
      </w:r>
    </w:p>
    <w:p w14:paraId="0A001FD0" w14:textId="2DB4665F" w:rsidR="00242F41" w:rsidRDefault="00242F41" w:rsidP="00920E7C">
      <w:pPr>
        <w:snapToGrid w:val="0"/>
        <w:rPr>
          <w:rFonts w:ascii="Times New Roman" w:hAnsi="Times New Roman" w:cs="Times New Roman"/>
        </w:rPr>
      </w:pPr>
    </w:p>
    <w:tbl>
      <w:tblPr>
        <w:tblStyle w:val="ac"/>
        <w:tblW w:w="0" w:type="auto"/>
        <w:tblLook w:val="04A0" w:firstRow="1" w:lastRow="0" w:firstColumn="1" w:lastColumn="0" w:noHBand="0" w:noVBand="1"/>
      </w:tblPr>
      <w:tblGrid>
        <w:gridCol w:w="3001"/>
        <w:gridCol w:w="3001"/>
        <w:gridCol w:w="3001"/>
      </w:tblGrid>
      <w:tr w:rsidR="00242F41" w14:paraId="3E95DF52" w14:textId="77777777" w:rsidTr="00242F41">
        <w:tc>
          <w:tcPr>
            <w:tcW w:w="3001" w:type="dxa"/>
          </w:tcPr>
          <w:p w14:paraId="0A84628B" w14:textId="7675825A" w:rsidR="00242F41" w:rsidRDefault="00242F41" w:rsidP="00242F41">
            <w:pPr>
              <w:snapToGrid w:val="0"/>
              <w:jc w:val="center"/>
              <w:rPr>
                <w:rFonts w:ascii="Times New Roman" w:hAnsi="Times New Roman" w:cs="Times New Roman"/>
              </w:rPr>
            </w:pPr>
            <w:r w:rsidRPr="00783A73">
              <w:rPr>
                <w:rFonts w:ascii="Times New Roman" w:hAnsi="Times New Roman" w:cs="Times New Roman"/>
                <w:b/>
              </w:rPr>
              <w:t>Course Intended Learning Outcomes</w:t>
            </w:r>
          </w:p>
        </w:tc>
        <w:tc>
          <w:tcPr>
            <w:tcW w:w="3001" w:type="dxa"/>
          </w:tcPr>
          <w:p w14:paraId="13C522DE" w14:textId="768A5569" w:rsidR="00242F41" w:rsidRDefault="00242F41" w:rsidP="00242F41">
            <w:pPr>
              <w:snapToGrid w:val="0"/>
              <w:jc w:val="center"/>
              <w:rPr>
                <w:rFonts w:ascii="Times New Roman" w:hAnsi="Times New Roman" w:cs="Times New Roman"/>
              </w:rPr>
            </w:pPr>
            <w:r w:rsidRPr="007E139E">
              <w:rPr>
                <w:rFonts w:ascii="Times New Roman" w:hAnsi="Times New Roman" w:cs="Times New Roman"/>
                <w:b/>
              </w:rPr>
              <w:t>Teaching and Learning Activities</w:t>
            </w:r>
          </w:p>
        </w:tc>
        <w:tc>
          <w:tcPr>
            <w:tcW w:w="3001" w:type="dxa"/>
          </w:tcPr>
          <w:p w14:paraId="0CD766F8" w14:textId="12FE35FC" w:rsidR="00242F41" w:rsidRDefault="00242F41" w:rsidP="00242F41">
            <w:pPr>
              <w:snapToGrid w:val="0"/>
              <w:jc w:val="center"/>
              <w:rPr>
                <w:rFonts w:ascii="Times New Roman" w:hAnsi="Times New Roman" w:cs="Times New Roman"/>
              </w:rPr>
            </w:pPr>
            <w:r w:rsidRPr="007E139E">
              <w:rPr>
                <w:rFonts w:ascii="Times New Roman" w:hAnsi="Times New Roman" w:cs="Times New Roman"/>
                <w:b/>
              </w:rPr>
              <w:t>Assessment Tasks</w:t>
            </w:r>
          </w:p>
        </w:tc>
      </w:tr>
      <w:tr w:rsidR="00242F41" w14:paraId="712B0701" w14:textId="77777777" w:rsidTr="00242F41">
        <w:tc>
          <w:tcPr>
            <w:tcW w:w="3001" w:type="dxa"/>
          </w:tcPr>
          <w:p w14:paraId="16A516DC" w14:textId="24C66347" w:rsidR="00242F41" w:rsidRDefault="00242F41" w:rsidP="00920E7C">
            <w:pPr>
              <w:snapToGrid w:val="0"/>
              <w:rPr>
                <w:rFonts w:ascii="Times New Roman" w:hAnsi="Times New Roman" w:cs="Times New Roman"/>
              </w:rPr>
            </w:pPr>
            <w:r>
              <w:rPr>
                <w:rFonts w:ascii="Times New Roman" w:hAnsi="Times New Roman" w:cs="Times New Roman"/>
              </w:rPr>
              <w:t>CILO1</w:t>
            </w:r>
          </w:p>
        </w:tc>
        <w:tc>
          <w:tcPr>
            <w:tcW w:w="3001" w:type="dxa"/>
          </w:tcPr>
          <w:p w14:paraId="566AAB6B" w14:textId="077DF51A" w:rsidR="00242F41" w:rsidRDefault="00242F41" w:rsidP="00920E7C">
            <w:pPr>
              <w:snapToGrid w:val="0"/>
              <w:rPr>
                <w:rFonts w:ascii="Times New Roman" w:hAnsi="Times New Roman" w:cs="Times New Roman"/>
              </w:rPr>
            </w:pPr>
            <w:r>
              <w:rPr>
                <w:rFonts w:ascii="Times New Roman" w:hAnsi="Times New Roman" w:cs="Times New Roman"/>
              </w:rPr>
              <w:t>TLA1, TLA2</w:t>
            </w:r>
          </w:p>
        </w:tc>
        <w:tc>
          <w:tcPr>
            <w:tcW w:w="3001" w:type="dxa"/>
          </w:tcPr>
          <w:p w14:paraId="553F1C3C" w14:textId="7C9CA602" w:rsidR="00242F41" w:rsidRDefault="00242F41" w:rsidP="00920E7C">
            <w:pPr>
              <w:snapToGrid w:val="0"/>
              <w:rPr>
                <w:rFonts w:ascii="Times New Roman" w:hAnsi="Times New Roman" w:cs="Times New Roman"/>
              </w:rPr>
            </w:pPr>
            <w:r>
              <w:rPr>
                <w:rFonts w:ascii="Times New Roman" w:hAnsi="Times New Roman" w:cs="Times New Roman"/>
              </w:rPr>
              <w:t>AT1</w:t>
            </w:r>
            <w:r w:rsidR="00A620A6">
              <w:rPr>
                <w:rFonts w:ascii="Times New Roman" w:hAnsi="Times New Roman" w:cs="Times New Roman"/>
              </w:rPr>
              <w:t>, AT2</w:t>
            </w:r>
          </w:p>
        </w:tc>
      </w:tr>
      <w:tr w:rsidR="00242F41" w14:paraId="79552144" w14:textId="77777777" w:rsidTr="00242F41">
        <w:tc>
          <w:tcPr>
            <w:tcW w:w="3001" w:type="dxa"/>
          </w:tcPr>
          <w:p w14:paraId="1AB8B012" w14:textId="7D4A3E10" w:rsidR="00242F41" w:rsidRDefault="00242F41" w:rsidP="00920E7C">
            <w:pPr>
              <w:snapToGrid w:val="0"/>
              <w:rPr>
                <w:rFonts w:ascii="Times New Roman" w:hAnsi="Times New Roman" w:cs="Times New Roman"/>
              </w:rPr>
            </w:pPr>
            <w:r>
              <w:rPr>
                <w:rFonts w:ascii="Times New Roman" w:hAnsi="Times New Roman" w:cs="Times New Roman"/>
              </w:rPr>
              <w:t>CILO2</w:t>
            </w:r>
          </w:p>
        </w:tc>
        <w:tc>
          <w:tcPr>
            <w:tcW w:w="3001" w:type="dxa"/>
          </w:tcPr>
          <w:p w14:paraId="3A475C02" w14:textId="3C64F0FD" w:rsidR="00242F41" w:rsidRDefault="00242F41" w:rsidP="00920E7C">
            <w:pPr>
              <w:snapToGrid w:val="0"/>
              <w:rPr>
                <w:rFonts w:ascii="Times New Roman" w:hAnsi="Times New Roman" w:cs="Times New Roman"/>
              </w:rPr>
            </w:pPr>
            <w:r>
              <w:rPr>
                <w:rFonts w:ascii="Times New Roman" w:hAnsi="Times New Roman" w:cs="Times New Roman"/>
              </w:rPr>
              <w:t>TLA1, TLA2</w:t>
            </w:r>
          </w:p>
        </w:tc>
        <w:tc>
          <w:tcPr>
            <w:tcW w:w="3001" w:type="dxa"/>
          </w:tcPr>
          <w:p w14:paraId="5EA19EC7" w14:textId="63EE7A30" w:rsidR="00242F41" w:rsidRDefault="00A620A6" w:rsidP="00920E7C">
            <w:pPr>
              <w:snapToGrid w:val="0"/>
              <w:rPr>
                <w:rFonts w:ascii="Times New Roman" w:hAnsi="Times New Roman" w:cs="Times New Roman"/>
              </w:rPr>
            </w:pPr>
            <w:r>
              <w:rPr>
                <w:rFonts w:ascii="Times New Roman" w:hAnsi="Times New Roman" w:cs="Times New Roman"/>
              </w:rPr>
              <w:t>AT1, AT2</w:t>
            </w:r>
          </w:p>
        </w:tc>
      </w:tr>
      <w:tr w:rsidR="00242F41" w14:paraId="293DBAFF" w14:textId="77777777" w:rsidTr="00242F41">
        <w:tc>
          <w:tcPr>
            <w:tcW w:w="3001" w:type="dxa"/>
          </w:tcPr>
          <w:p w14:paraId="51EA19E6" w14:textId="367B08D9" w:rsidR="00242F41" w:rsidRDefault="00242F41" w:rsidP="00920E7C">
            <w:pPr>
              <w:snapToGrid w:val="0"/>
              <w:rPr>
                <w:rFonts w:ascii="Times New Roman" w:hAnsi="Times New Roman" w:cs="Times New Roman"/>
              </w:rPr>
            </w:pPr>
            <w:r>
              <w:rPr>
                <w:rFonts w:ascii="Times New Roman" w:hAnsi="Times New Roman" w:cs="Times New Roman"/>
              </w:rPr>
              <w:t>CILO3</w:t>
            </w:r>
          </w:p>
        </w:tc>
        <w:tc>
          <w:tcPr>
            <w:tcW w:w="3001" w:type="dxa"/>
          </w:tcPr>
          <w:p w14:paraId="1CF0717C" w14:textId="4ED25D47" w:rsidR="00242F41" w:rsidRDefault="00242F41" w:rsidP="00920E7C">
            <w:pPr>
              <w:snapToGrid w:val="0"/>
              <w:rPr>
                <w:rFonts w:ascii="Times New Roman" w:hAnsi="Times New Roman" w:cs="Times New Roman"/>
              </w:rPr>
            </w:pPr>
            <w:r>
              <w:rPr>
                <w:rFonts w:ascii="Times New Roman" w:hAnsi="Times New Roman" w:cs="Times New Roman"/>
              </w:rPr>
              <w:t xml:space="preserve">TLA2 </w:t>
            </w:r>
          </w:p>
        </w:tc>
        <w:tc>
          <w:tcPr>
            <w:tcW w:w="3001" w:type="dxa"/>
          </w:tcPr>
          <w:p w14:paraId="4F3E6F39" w14:textId="4D1CE626" w:rsidR="00242F41" w:rsidRDefault="00A620A6" w:rsidP="00920E7C">
            <w:pPr>
              <w:snapToGrid w:val="0"/>
              <w:rPr>
                <w:rFonts w:ascii="Times New Roman" w:hAnsi="Times New Roman" w:cs="Times New Roman"/>
              </w:rPr>
            </w:pPr>
            <w:r>
              <w:rPr>
                <w:rFonts w:ascii="Times New Roman" w:hAnsi="Times New Roman" w:cs="Times New Roman"/>
              </w:rPr>
              <w:t>AT1, AT2, AT3</w:t>
            </w:r>
          </w:p>
        </w:tc>
      </w:tr>
      <w:tr w:rsidR="00242F41" w14:paraId="28F72EF8" w14:textId="77777777" w:rsidTr="00242F41">
        <w:tc>
          <w:tcPr>
            <w:tcW w:w="3001" w:type="dxa"/>
          </w:tcPr>
          <w:p w14:paraId="403B8195" w14:textId="21EDDFF2" w:rsidR="00242F41" w:rsidRDefault="00242F41" w:rsidP="00920E7C">
            <w:pPr>
              <w:snapToGrid w:val="0"/>
              <w:rPr>
                <w:rFonts w:ascii="Times New Roman" w:hAnsi="Times New Roman" w:cs="Times New Roman"/>
              </w:rPr>
            </w:pPr>
            <w:r>
              <w:rPr>
                <w:rFonts w:ascii="Times New Roman" w:hAnsi="Times New Roman" w:cs="Times New Roman"/>
              </w:rPr>
              <w:t>CILO4</w:t>
            </w:r>
          </w:p>
        </w:tc>
        <w:tc>
          <w:tcPr>
            <w:tcW w:w="3001" w:type="dxa"/>
          </w:tcPr>
          <w:p w14:paraId="45E70CC4" w14:textId="77513E76" w:rsidR="00242F41" w:rsidRDefault="00242F41" w:rsidP="00920E7C">
            <w:pPr>
              <w:snapToGrid w:val="0"/>
              <w:rPr>
                <w:rFonts w:ascii="Times New Roman" w:hAnsi="Times New Roman" w:cs="Times New Roman"/>
              </w:rPr>
            </w:pPr>
            <w:r>
              <w:rPr>
                <w:rFonts w:ascii="Times New Roman" w:hAnsi="Times New Roman" w:cs="Times New Roman"/>
              </w:rPr>
              <w:t>TLA2</w:t>
            </w:r>
          </w:p>
        </w:tc>
        <w:tc>
          <w:tcPr>
            <w:tcW w:w="3001" w:type="dxa"/>
          </w:tcPr>
          <w:p w14:paraId="4BE19AA9" w14:textId="4312E7F9" w:rsidR="00242F41" w:rsidRDefault="00A620A6" w:rsidP="00920E7C">
            <w:pPr>
              <w:snapToGrid w:val="0"/>
              <w:rPr>
                <w:rFonts w:ascii="Times New Roman" w:hAnsi="Times New Roman" w:cs="Times New Roman"/>
              </w:rPr>
            </w:pPr>
            <w:r>
              <w:rPr>
                <w:rFonts w:ascii="Times New Roman" w:hAnsi="Times New Roman" w:cs="Times New Roman"/>
              </w:rPr>
              <w:t>AT1, AT2, AT3</w:t>
            </w:r>
          </w:p>
        </w:tc>
      </w:tr>
    </w:tbl>
    <w:p w14:paraId="7CC81CB4" w14:textId="77777777" w:rsidR="00242F41" w:rsidRDefault="00242F41" w:rsidP="00920E7C">
      <w:pPr>
        <w:snapToGrid w:val="0"/>
        <w:rPr>
          <w:rFonts w:ascii="Times New Roman" w:hAnsi="Times New Roman" w:cs="Times New Roman"/>
        </w:rPr>
      </w:pPr>
    </w:p>
    <w:p w14:paraId="7273714C" w14:textId="77777777" w:rsidR="000771D6" w:rsidRDefault="000771D6" w:rsidP="00920E7C">
      <w:pPr>
        <w:snapToGrid w:val="0"/>
        <w:rPr>
          <w:rFonts w:ascii="Times New Roman" w:hAnsi="Times New Roman" w:cs="Times New Roman"/>
          <w:b/>
        </w:rPr>
      </w:pPr>
    </w:p>
    <w:p w14:paraId="10587CB2" w14:textId="768F4C6A" w:rsidR="00242F41" w:rsidRPr="000771D6" w:rsidRDefault="000771D6" w:rsidP="00920E7C">
      <w:pPr>
        <w:snapToGrid w:val="0"/>
        <w:rPr>
          <w:rFonts w:ascii="Times New Roman" w:hAnsi="Times New Roman" w:cs="Times New Roman"/>
          <w:b/>
        </w:rPr>
      </w:pPr>
      <w:r w:rsidRPr="000771D6">
        <w:rPr>
          <w:rFonts w:ascii="Times New Roman" w:hAnsi="Times New Roman" w:cs="Times New Roman"/>
          <w:b/>
        </w:rPr>
        <w:t>Course Outline</w:t>
      </w:r>
    </w:p>
    <w:p w14:paraId="435D8A4C" w14:textId="77777777" w:rsidR="000771D6" w:rsidRPr="00920E7C" w:rsidRDefault="000771D6" w:rsidP="00920E7C">
      <w:pPr>
        <w:snapToGrid w:val="0"/>
        <w:rPr>
          <w:rFonts w:ascii="Times New Roman" w:hAnsi="Times New Roman" w:cs="Times New Roman"/>
        </w:rPr>
      </w:pPr>
    </w:p>
    <w:p w14:paraId="2B1DBB69" w14:textId="77777777" w:rsidR="0067456B" w:rsidRPr="00920E7C" w:rsidRDefault="0067456B" w:rsidP="0067456B">
      <w:pPr>
        <w:snapToGrid w:val="0"/>
        <w:rPr>
          <w:rFonts w:ascii="Times New Roman" w:hAnsi="Times New Roman" w:cs="Times New Roman"/>
          <w:b/>
        </w:rPr>
      </w:pPr>
      <w:r w:rsidRPr="00920E7C">
        <w:rPr>
          <w:rFonts w:ascii="Times New Roman" w:hAnsi="Times New Roman" w:cs="Times New Roman"/>
          <w:b/>
        </w:rPr>
        <w:t>Week 1</w:t>
      </w:r>
      <w:r w:rsidRPr="00920E7C">
        <w:rPr>
          <w:rFonts w:ascii="Times New Roman" w:hAnsi="Times New Roman" w:cs="Times New Roman"/>
          <w:b/>
        </w:rPr>
        <w:tab/>
        <w:t xml:space="preserve">Introduction: </w:t>
      </w:r>
      <w:proofErr w:type="spellStart"/>
      <w:r w:rsidRPr="00920E7C">
        <w:rPr>
          <w:rFonts w:ascii="Times New Roman" w:hAnsi="Times New Roman" w:cs="Times New Roman"/>
          <w:b/>
        </w:rPr>
        <w:t>Posthumanism</w:t>
      </w:r>
      <w:proofErr w:type="spellEnd"/>
      <w:r w:rsidRPr="00920E7C">
        <w:rPr>
          <w:rFonts w:ascii="Times New Roman" w:hAnsi="Times New Roman" w:cs="Times New Roman"/>
          <w:b/>
        </w:rPr>
        <w:t xml:space="preserve"> and Human-Nonhuman Ecologies</w:t>
      </w:r>
    </w:p>
    <w:p w14:paraId="2EAB678A" w14:textId="77777777" w:rsidR="0067456B" w:rsidRPr="00920E7C" w:rsidRDefault="0067456B" w:rsidP="0067456B">
      <w:pPr>
        <w:snapToGrid w:val="0"/>
        <w:rPr>
          <w:rFonts w:ascii="Times New Roman" w:hAnsi="Times New Roman" w:cs="Times New Roman"/>
        </w:rPr>
      </w:pPr>
    </w:p>
    <w:p w14:paraId="1AF894D7" w14:textId="13BB33DA" w:rsidR="0067456B" w:rsidRPr="007E139E" w:rsidRDefault="0067456B" w:rsidP="00A00EA5">
      <w:pPr>
        <w:snapToGrid w:val="0"/>
        <w:rPr>
          <w:rFonts w:ascii="Times New Roman" w:hAnsi="Times New Roman" w:cs="Times New Roman"/>
          <w:i/>
        </w:rPr>
      </w:pPr>
      <w:proofErr w:type="gramStart"/>
      <w:r w:rsidRPr="00920E7C">
        <w:rPr>
          <w:rFonts w:ascii="Times New Roman" w:hAnsi="Times New Roman" w:cs="Times New Roman"/>
        </w:rPr>
        <w:t xml:space="preserve">Simone </w:t>
      </w:r>
      <w:proofErr w:type="spellStart"/>
      <w:r w:rsidRPr="00920E7C">
        <w:rPr>
          <w:rFonts w:ascii="Times New Roman" w:hAnsi="Times New Roman" w:cs="Times New Roman"/>
        </w:rPr>
        <w:t>Bignall</w:t>
      </w:r>
      <w:proofErr w:type="spellEnd"/>
      <w:r w:rsidRPr="00920E7C">
        <w:rPr>
          <w:rFonts w:ascii="Times New Roman" w:hAnsi="Times New Roman" w:cs="Times New Roman"/>
        </w:rPr>
        <w:t xml:space="preserve"> and </w:t>
      </w:r>
      <w:proofErr w:type="spellStart"/>
      <w:r w:rsidRPr="00920E7C">
        <w:rPr>
          <w:rFonts w:ascii="Times New Roman" w:hAnsi="Times New Roman" w:cs="Times New Roman"/>
        </w:rPr>
        <w:t>Rosi</w:t>
      </w:r>
      <w:proofErr w:type="spellEnd"/>
      <w:r w:rsidRPr="00920E7C">
        <w:rPr>
          <w:rFonts w:ascii="Times New Roman" w:hAnsi="Times New Roman" w:cs="Times New Roman"/>
        </w:rPr>
        <w:t xml:space="preserve"> </w:t>
      </w:r>
      <w:proofErr w:type="spellStart"/>
      <w:r w:rsidRPr="00920E7C">
        <w:rPr>
          <w:rFonts w:ascii="Times New Roman" w:hAnsi="Times New Roman" w:cs="Times New Roman"/>
        </w:rPr>
        <w:t>Braidotti</w:t>
      </w:r>
      <w:proofErr w:type="spellEnd"/>
      <w:r w:rsidR="00A00EA5" w:rsidRPr="00920E7C">
        <w:rPr>
          <w:rFonts w:ascii="Times New Roman" w:hAnsi="Times New Roman" w:cs="Times New Roman"/>
        </w:rPr>
        <w:t>.</w:t>
      </w:r>
      <w:proofErr w:type="gramEnd"/>
      <w:r w:rsidR="00A00EA5" w:rsidRPr="00920E7C">
        <w:rPr>
          <w:rFonts w:ascii="Times New Roman" w:hAnsi="Times New Roman" w:cs="Times New Roman"/>
        </w:rPr>
        <w:t xml:space="preserve"> (2019)</w:t>
      </w:r>
      <w:r w:rsidRPr="00920E7C">
        <w:rPr>
          <w:rFonts w:ascii="Times New Roman" w:hAnsi="Times New Roman" w:cs="Times New Roman"/>
        </w:rPr>
        <w:t xml:space="preserve"> “Introduction,” </w:t>
      </w:r>
      <w:proofErr w:type="spellStart"/>
      <w:r w:rsidRPr="00920E7C">
        <w:rPr>
          <w:rFonts w:ascii="Times New Roman" w:hAnsi="Times New Roman" w:cs="Times New Roman"/>
          <w:i/>
        </w:rPr>
        <w:t>Posthuman</w:t>
      </w:r>
      <w:proofErr w:type="spellEnd"/>
      <w:r w:rsidRPr="00920E7C">
        <w:rPr>
          <w:rFonts w:ascii="Times New Roman" w:hAnsi="Times New Roman" w:cs="Times New Roman"/>
          <w:i/>
        </w:rPr>
        <w:t xml:space="preserve"> Ecologies: Complexity and Process </w:t>
      </w:r>
      <w:proofErr w:type="gramStart"/>
      <w:r w:rsidRPr="00920E7C">
        <w:rPr>
          <w:rFonts w:ascii="Times New Roman" w:hAnsi="Times New Roman" w:cs="Times New Roman"/>
          <w:i/>
        </w:rPr>
        <w:t>After</w:t>
      </w:r>
      <w:proofErr w:type="gramEnd"/>
      <w:r w:rsidRPr="00920E7C">
        <w:rPr>
          <w:rFonts w:ascii="Times New Roman" w:hAnsi="Times New Roman" w:cs="Times New Roman"/>
          <w:i/>
        </w:rPr>
        <w:t xml:space="preserve"> </w:t>
      </w:r>
      <w:proofErr w:type="spellStart"/>
      <w:r w:rsidRPr="00920E7C">
        <w:rPr>
          <w:rFonts w:ascii="Times New Roman" w:hAnsi="Times New Roman" w:cs="Times New Roman"/>
          <w:i/>
        </w:rPr>
        <w:t>Deleuze</w:t>
      </w:r>
      <w:proofErr w:type="spellEnd"/>
      <w:r w:rsidRPr="00920E7C">
        <w:rPr>
          <w:rFonts w:ascii="Times New Roman" w:hAnsi="Times New Roman" w:cs="Times New Roman"/>
        </w:rPr>
        <w:t xml:space="preserve">. </w:t>
      </w:r>
      <w:proofErr w:type="gramStart"/>
      <w:r w:rsidRPr="00920E7C">
        <w:rPr>
          <w:rFonts w:ascii="Times New Roman" w:hAnsi="Times New Roman" w:cs="Times New Roman"/>
        </w:rPr>
        <w:t xml:space="preserve">Ed. </w:t>
      </w:r>
      <w:proofErr w:type="spellStart"/>
      <w:r w:rsidRPr="00920E7C">
        <w:rPr>
          <w:rFonts w:ascii="Times New Roman" w:hAnsi="Times New Roman" w:cs="Times New Roman"/>
        </w:rPr>
        <w:t>Rosi</w:t>
      </w:r>
      <w:proofErr w:type="spellEnd"/>
      <w:r w:rsidRPr="00920E7C">
        <w:rPr>
          <w:rFonts w:ascii="Times New Roman" w:hAnsi="Times New Roman" w:cs="Times New Roman"/>
        </w:rPr>
        <w:t xml:space="preserve"> </w:t>
      </w:r>
      <w:proofErr w:type="spellStart"/>
      <w:r w:rsidRPr="00920E7C">
        <w:rPr>
          <w:rFonts w:ascii="Times New Roman" w:hAnsi="Times New Roman" w:cs="Times New Roman"/>
        </w:rPr>
        <w:t>Braidotti</w:t>
      </w:r>
      <w:proofErr w:type="spellEnd"/>
      <w:r w:rsidRPr="00920E7C">
        <w:rPr>
          <w:rFonts w:ascii="Times New Roman" w:hAnsi="Times New Roman" w:cs="Times New Roman"/>
        </w:rPr>
        <w:t xml:space="preserve"> and Simone </w:t>
      </w:r>
      <w:proofErr w:type="spellStart"/>
      <w:r w:rsidRPr="00920E7C">
        <w:rPr>
          <w:rFonts w:ascii="Times New Roman" w:hAnsi="Times New Roman" w:cs="Times New Roman"/>
        </w:rPr>
        <w:t>Bignall</w:t>
      </w:r>
      <w:proofErr w:type="spellEnd"/>
      <w:r w:rsidRPr="00920E7C">
        <w:rPr>
          <w:rFonts w:ascii="Times New Roman" w:hAnsi="Times New Roman" w:cs="Times New Roman"/>
        </w:rPr>
        <w:t>.</w:t>
      </w:r>
      <w:proofErr w:type="gramEnd"/>
      <w:r w:rsidRPr="00920E7C">
        <w:rPr>
          <w:rFonts w:ascii="Times New Roman" w:hAnsi="Times New Roman" w:cs="Times New Roman"/>
        </w:rPr>
        <w:t xml:space="preserve"> New York</w:t>
      </w:r>
      <w:r w:rsidR="00A00EA5" w:rsidRPr="00920E7C">
        <w:rPr>
          <w:rFonts w:ascii="Times New Roman" w:hAnsi="Times New Roman" w:cs="Times New Roman"/>
        </w:rPr>
        <w:t xml:space="preserve"> &amp;</w:t>
      </w:r>
      <w:r w:rsidR="007E139E">
        <w:rPr>
          <w:rFonts w:ascii="Times New Roman" w:hAnsi="Times New Roman" w:cs="Times New Roman"/>
        </w:rPr>
        <w:t xml:space="preserve"> </w:t>
      </w:r>
      <w:r w:rsidRPr="00920E7C">
        <w:rPr>
          <w:rFonts w:ascii="Times New Roman" w:hAnsi="Times New Roman" w:cs="Times New Roman"/>
        </w:rPr>
        <w:t>London:</w:t>
      </w:r>
      <w:r w:rsidR="007E139E">
        <w:rPr>
          <w:rFonts w:ascii="Times New Roman" w:hAnsi="Times New Roman" w:cs="Times New Roman"/>
          <w:i/>
        </w:rPr>
        <w:t xml:space="preserve"> </w:t>
      </w:r>
      <w:r w:rsidRPr="00920E7C">
        <w:rPr>
          <w:rFonts w:ascii="Times New Roman" w:hAnsi="Times New Roman" w:cs="Times New Roman"/>
        </w:rPr>
        <w:t>Rowan &amp; Littlefiel</w:t>
      </w:r>
      <w:r w:rsidR="00A00EA5" w:rsidRPr="00920E7C">
        <w:rPr>
          <w:rFonts w:ascii="Times New Roman" w:hAnsi="Times New Roman" w:cs="Times New Roman"/>
        </w:rPr>
        <w:t>d.</w:t>
      </w:r>
      <w:r w:rsidRPr="00920E7C">
        <w:rPr>
          <w:rFonts w:ascii="Times New Roman" w:hAnsi="Times New Roman" w:cs="Times New Roman"/>
        </w:rPr>
        <w:t xml:space="preserve"> </w:t>
      </w:r>
      <w:proofErr w:type="gramStart"/>
      <w:r w:rsidRPr="00920E7C">
        <w:rPr>
          <w:rFonts w:ascii="Times New Roman" w:hAnsi="Times New Roman" w:cs="Times New Roman"/>
        </w:rPr>
        <w:t>pp.1-16</w:t>
      </w:r>
      <w:proofErr w:type="gramEnd"/>
    </w:p>
    <w:p w14:paraId="4D72B008" w14:textId="77777777" w:rsidR="0067456B" w:rsidRPr="00920E7C" w:rsidRDefault="0067456B" w:rsidP="0067456B">
      <w:pPr>
        <w:snapToGrid w:val="0"/>
        <w:rPr>
          <w:rFonts w:ascii="Times New Roman" w:hAnsi="Times New Roman" w:cs="Times New Roman"/>
        </w:rPr>
      </w:pPr>
    </w:p>
    <w:p w14:paraId="43D7F806" w14:textId="793FB2AE" w:rsidR="0067456B" w:rsidRPr="00920E7C" w:rsidRDefault="0067456B" w:rsidP="0067456B">
      <w:pPr>
        <w:snapToGrid w:val="0"/>
        <w:rPr>
          <w:rFonts w:ascii="Times New Roman" w:hAnsi="Times New Roman" w:cs="Times New Roman"/>
          <w:i/>
        </w:rPr>
      </w:pPr>
      <w:r w:rsidRPr="00920E7C">
        <w:rPr>
          <w:rFonts w:ascii="Times New Roman" w:hAnsi="Times New Roman" w:cs="Times New Roman"/>
        </w:rPr>
        <w:t>Simon P. James</w:t>
      </w:r>
      <w:r w:rsidR="00A00EA5" w:rsidRPr="00920E7C">
        <w:rPr>
          <w:rFonts w:ascii="Times New Roman" w:hAnsi="Times New Roman" w:cs="Times New Roman"/>
        </w:rPr>
        <w:t>. (2015)</w:t>
      </w:r>
      <w:r w:rsidRPr="00920E7C">
        <w:rPr>
          <w:rFonts w:ascii="Times New Roman" w:hAnsi="Times New Roman" w:cs="Times New Roman"/>
        </w:rPr>
        <w:t xml:space="preserve"> “Biocentrism and </w:t>
      </w:r>
      <w:proofErr w:type="spellStart"/>
      <w:r w:rsidRPr="00920E7C">
        <w:rPr>
          <w:rFonts w:ascii="Times New Roman" w:hAnsi="Times New Roman" w:cs="Times New Roman"/>
        </w:rPr>
        <w:t>Ecocentrism</w:t>
      </w:r>
      <w:proofErr w:type="spellEnd"/>
      <w:r w:rsidRPr="00920E7C">
        <w:rPr>
          <w:rFonts w:ascii="Times New Roman" w:hAnsi="Times New Roman" w:cs="Times New Roman"/>
        </w:rPr>
        <w:t xml:space="preserve">,” </w:t>
      </w:r>
      <w:r w:rsidRPr="00920E7C">
        <w:rPr>
          <w:rFonts w:ascii="Times New Roman" w:hAnsi="Times New Roman" w:cs="Times New Roman"/>
          <w:i/>
        </w:rPr>
        <w:t xml:space="preserve">Environmental Philosophy: An </w:t>
      </w:r>
    </w:p>
    <w:p w14:paraId="4F52E535" w14:textId="5317C63B" w:rsidR="0067456B" w:rsidRPr="00920E7C" w:rsidRDefault="0067456B" w:rsidP="0067456B">
      <w:pPr>
        <w:snapToGrid w:val="0"/>
        <w:rPr>
          <w:rFonts w:ascii="Times New Roman" w:hAnsi="Times New Roman" w:cs="Times New Roman"/>
        </w:rPr>
      </w:pPr>
      <w:proofErr w:type="gramStart"/>
      <w:r w:rsidRPr="00920E7C">
        <w:rPr>
          <w:rFonts w:ascii="Times New Roman" w:hAnsi="Times New Roman" w:cs="Times New Roman"/>
          <w:i/>
        </w:rPr>
        <w:t>Introduction.</w:t>
      </w:r>
      <w:proofErr w:type="gramEnd"/>
      <w:r w:rsidRPr="00920E7C">
        <w:rPr>
          <w:rFonts w:ascii="Times New Roman" w:hAnsi="Times New Roman" w:cs="Times New Roman"/>
        </w:rPr>
        <w:t xml:space="preserve"> Cambridge: Polity Press</w:t>
      </w:r>
      <w:r w:rsidR="00A00EA5"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pp.43-63</w:t>
      </w:r>
      <w:proofErr w:type="gramEnd"/>
    </w:p>
    <w:p w14:paraId="3A2FF2BA" w14:textId="77777777" w:rsidR="0067456B" w:rsidRPr="00920E7C" w:rsidRDefault="0067456B" w:rsidP="0067456B">
      <w:pPr>
        <w:snapToGrid w:val="0"/>
        <w:rPr>
          <w:rFonts w:ascii="Times New Roman" w:hAnsi="Times New Roman" w:cs="Times New Roman"/>
        </w:rPr>
      </w:pPr>
    </w:p>
    <w:p w14:paraId="5C7FA68E" w14:textId="77777777" w:rsidR="0067456B" w:rsidRPr="00920E7C" w:rsidRDefault="0067456B" w:rsidP="0067456B">
      <w:pPr>
        <w:snapToGrid w:val="0"/>
        <w:rPr>
          <w:rFonts w:ascii="Times New Roman" w:hAnsi="Times New Roman" w:cs="Times New Roman"/>
          <w:b/>
        </w:rPr>
      </w:pPr>
      <w:r w:rsidRPr="00920E7C">
        <w:rPr>
          <w:rFonts w:ascii="Times New Roman" w:hAnsi="Times New Roman" w:cs="Times New Roman"/>
          <w:b/>
        </w:rPr>
        <w:t>Week 2</w:t>
      </w:r>
      <w:r w:rsidRPr="00920E7C">
        <w:rPr>
          <w:rFonts w:ascii="Times New Roman" w:hAnsi="Times New Roman" w:cs="Times New Roman"/>
          <w:b/>
        </w:rPr>
        <w:tab/>
        <w:t>Human-Animal Ethics</w:t>
      </w:r>
    </w:p>
    <w:p w14:paraId="28257F63" w14:textId="77777777" w:rsidR="0067456B" w:rsidRPr="00920E7C" w:rsidRDefault="0067456B" w:rsidP="0067456B">
      <w:pPr>
        <w:snapToGrid w:val="0"/>
        <w:rPr>
          <w:rFonts w:ascii="Times New Roman" w:hAnsi="Times New Roman" w:cs="Times New Roman"/>
        </w:rPr>
      </w:pPr>
    </w:p>
    <w:p w14:paraId="02659D2C" w14:textId="0FC0F8B5" w:rsidR="0067456B" w:rsidRPr="007E139E" w:rsidRDefault="0067456B" w:rsidP="002E3B27">
      <w:pPr>
        <w:snapToGrid w:val="0"/>
        <w:rPr>
          <w:rFonts w:ascii="Times New Roman" w:hAnsi="Times New Roman" w:cs="Times New Roman"/>
          <w:i/>
        </w:rPr>
      </w:pPr>
      <w:proofErr w:type="gramStart"/>
      <w:r w:rsidRPr="00920E7C">
        <w:rPr>
          <w:rFonts w:ascii="Times New Roman" w:hAnsi="Times New Roman" w:cs="Times New Roman"/>
        </w:rPr>
        <w:t>Danielle Sands</w:t>
      </w:r>
      <w:r w:rsidR="00A00EA5" w:rsidRPr="00920E7C">
        <w:rPr>
          <w:rFonts w:ascii="Times New Roman" w:hAnsi="Times New Roman" w:cs="Times New Roman"/>
        </w:rPr>
        <w:t>.</w:t>
      </w:r>
      <w:proofErr w:type="gramEnd"/>
      <w:r w:rsidR="00A00EA5" w:rsidRPr="00920E7C">
        <w:rPr>
          <w:rFonts w:ascii="Times New Roman" w:hAnsi="Times New Roman" w:cs="Times New Roman"/>
        </w:rPr>
        <w:t xml:space="preserve"> </w:t>
      </w:r>
      <w:proofErr w:type="gramStart"/>
      <w:r w:rsidR="00A00EA5" w:rsidRPr="00920E7C">
        <w:rPr>
          <w:rFonts w:ascii="Times New Roman" w:hAnsi="Times New Roman" w:cs="Times New Roman"/>
        </w:rPr>
        <w:t xml:space="preserve">(2014) </w:t>
      </w:r>
      <w:r w:rsidRPr="00920E7C">
        <w:rPr>
          <w:rFonts w:ascii="Times New Roman" w:hAnsi="Times New Roman" w:cs="Times New Roman"/>
        </w:rPr>
        <w:t>“</w:t>
      </w:r>
      <w:r w:rsidR="00A00EA5" w:rsidRPr="00920E7C">
        <w:rPr>
          <w:rFonts w:ascii="Times New Roman" w:hAnsi="Times New Roman" w:cs="Times New Roman"/>
        </w:rPr>
        <w:t>’</w:t>
      </w:r>
      <w:r w:rsidRPr="00920E7C">
        <w:rPr>
          <w:rFonts w:ascii="Times New Roman" w:hAnsi="Times New Roman" w:cs="Times New Roman"/>
        </w:rPr>
        <w:t>Beyond’ the Singular?</w:t>
      </w:r>
      <w:proofErr w:type="gramEnd"/>
      <w:r w:rsidRPr="00920E7C">
        <w:rPr>
          <w:rFonts w:ascii="Times New Roman" w:hAnsi="Times New Roman" w:cs="Times New Roman"/>
        </w:rPr>
        <w:t xml:space="preserve"> Ecology, Subjectivity, Politics,” </w:t>
      </w:r>
      <w:r w:rsidRPr="00920E7C">
        <w:rPr>
          <w:rFonts w:ascii="Times New Roman" w:hAnsi="Times New Roman" w:cs="Times New Roman"/>
          <w:i/>
        </w:rPr>
        <w:t>The Animal Catalyst: Towards A Human Theory</w:t>
      </w:r>
      <w:r w:rsidRPr="00920E7C">
        <w:rPr>
          <w:rFonts w:ascii="Times New Roman" w:hAnsi="Times New Roman" w:cs="Times New Roman"/>
        </w:rPr>
        <w:t xml:space="preserve">. </w:t>
      </w:r>
      <w:proofErr w:type="gramStart"/>
      <w:r w:rsidRPr="00920E7C">
        <w:rPr>
          <w:rFonts w:ascii="Times New Roman" w:hAnsi="Times New Roman" w:cs="Times New Roman"/>
        </w:rPr>
        <w:t xml:space="preserve">Ed. Patricia </w:t>
      </w:r>
      <w:proofErr w:type="spellStart"/>
      <w:r w:rsidRPr="00920E7C">
        <w:rPr>
          <w:rFonts w:ascii="Times New Roman" w:hAnsi="Times New Roman" w:cs="Times New Roman"/>
        </w:rPr>
        <w:t>MacCormack</w:t>
      </w:r>
      <w:proofErr w:type="spellEnd"/>
      <w:r w:rsidRPr="00920E7C">
        <w:rPr>
          <w:rFonts w:ascii="Times New Roman" w:hAnsi="Times New Roman" w:cs="Times New Roman"/>
        </w:rPr>
        <w:t>.</w:t>
      </w:r>
      <w:proofErr w:type="gramEnd"/>
      <w:r w:rsidRPr="00920E7C">
        <w:rPr>
          <w:rFonts w:ascii="Times New Roman" w:hAnsi="Times New Roman" w:cs="Times New Roman"/>
        </w:rPr>
        <w:t xml:space="preserve"> London</w:t>
      </w:r>
      <w:r w:rsidR="00A00EA5" w:rsidRPr="00920E7C">
        <w:rPr>
          <w:rFonts w:ascii="Times New Roman" w:hAnsi="Times New Roman" w:cs="Times New Roman"/>
        </w:rPr>
        <w:t xml:space="preserve"> &amp; </w:t>
      </w:r>
      <w:r w:rsidRPr="00920E7C">
        <w:rPr>
          <w:rFonts w:ascii="Times New Roman" w:hAnsi="Times New Roman" w:cs="Times New Roman"/>
        </w:rPr>
        <w:t>New York</w:t>
      </w:r>
      <w:r w:rsidR="00A00EA5" w:rsidRPr="00920E7C">
        <w:rPr>
          <w:rFonts w:ascii="Times New Roman" w:hAnsi="Times New Roman" w:cs="Times New Roman"/>
        </w:rPr>
        <w:t>:</w:t>
      </w:r>
      <w:r w:rsidR="002E3B27" w:rsidRPr="00920E7C">
        <w:rPr>
          <w:rFonts w:ascii="Times New Roman" w:hAnsi="Times New Roman" w:cs="Times New Roman"/>
        </w:rPr>
        <w:t xml:space="preserve"> </w:t>
      </w:r>
      <w:r w:rsidRPr="00920E7C">
        <w:rPr>
          <w:rFonts w:ascii="Times New Roman" w:hAnsi="Times New Roman" w:cs="Times New Roman"/>
        </w:rPr>
        <w:t>Bloomsbury</w:t>
      </w:r>
      <w:r w:rsidR="00A00EA5"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pp.49-65</w:t>
      </w:r>
      <w:proofErr w:type="gramEnd"/>
    </w:p>
    <w:p w14:paraId="0F4B4BEC" w14:textId="77777777" w:rsidR="002E26B8" w:rsidRPr="00920E7C" w:rsidRDefault="002E26B8" w:rsidP="0067456B">
      <w:pPr>
        <w:snapToGrid w:val="0"/>
        <w:ind w:left="480"/>
        <w:rPr>
          <w:rFonts w:ascii="Times New Roman" w:hAnsi="Times New Roman" w:cs="Times New Roman"/>
        </w:rPr>
      </w:pPr>
    </w:p>
    <w:p w14:paraId="2C03EAFE" w14:textId="6BDE8A95" w:rsidR="002E26B8" w:rsidRPr="00920E7C" w:rsidRDefault="002E26B8" w:rsidP="002E26B8">
      <w:pPr>
        <w:snapToGrid w:val="0"/>
        <w:rPr>
          <w:rFonts w:ascii="Times New Roman" w:hAnsi="Times New Roman" w:cs="Times New Roman"/>
          <w:i/>
        </w:rPr>
      </w:pPr>
      <w:r w:rsidRPr="00920E7C">
        <w:rPr>
          <w:rFonts w:ascii="Times New Roman" w:hAnsi="Times New Roman" w:cs="Times New Roman"/>
        </w:rPr>
        <w:t>Joanna Bourke</w:t>
      </w:r>
      <w:r w:rsidR="00A00EA5" w:rsidRPr="00920E7C">
        <w:rPr>
          <w:rFonts w:ascii="Times New Roman" w:hAnsi="Times New Roman" w:cs="Times New Roman"/>
        </w:rPr>
        <w:t>. (2011)</w:t>
      </w:r>
      <w:r w:rsidRPr="00920E7C">
        <w:rPr>
          <w:rFonts w:ascii="Times New Roman" w:hAnsi="Times New Roman" w:cs="Times New Roman"/>
        </w:rPr>
        <w:t xml:space="preserve"> “Talking Animals,” </w:t>
      </w:r>
      <w:r w:rsidRPr="00920E7C">
        <w:rPr>
          <w:rFonts w:ascii="Times New Roman" w:hAnsi="Times New Roman" w:cs="Times New Roman"/>
          <w:i/>
        </w:rPr>
        <w:t xml:space="preserve">What It </w:t>
      </w:r>
      <w:proofErr w:type="gramStart"/>
      <w:r w:rsidRPr="00920E7C">
        <w:rPr>
          <w:rFonts w:ascii="Times New Roman" w:hAnsi="Times New Roman" w:cs="Times New Roman"/>
          <w:i/>
        </w:rPr>
        <w:t>Means</w:t>
      </w:r>
      <w:proofErr w:type="gramEnd"/>
      <w:r w:rsidRPr="00920E7C">
        <w:rPr>
          <w:rFonts w:ascii="Times New Roman" w:hAnsi="Times New Roman" w:cs="Times New Roman"/>
          <w:i/>
        </w:rPr>
        <w:t xml:space="preserve"> to be Human: Historical Reflections from the 1800s to the Present</w:t>
      </w:r>
      <w:r w:rsidRPr="00920E7C">
        <w:rPr>
          <w:rFonts w:ascii="Times New Roman" w:hAnsi="Times New Roman" w:cs="Times New Roman"/>
        </w:rPr>
        <w:t>. Berkeley: Counterpoint</w:t>
      </w:r>
      <w:r w:rsidR="00A00EA5"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pp.29-60</w:t>
      </w:r>
      <w:proofErr w:type="gramEnd"/>
    </w:p>
    <w:p w14:paraId="2D5AD316" w14:textId="77777777" w:rsidR="0067456B" w:rsidRPr="00920E7C" w:rsidRDefault="0067456B" w:rsidP="0067456B">
      <w:pPr>
        <w:snapToGrid w:val="0"/>
        <w:rPr>
          <w:rFonts w:ascii="Times New Roman" w:hAnsi="Times New Roman" w:cs="Times New Roman"/>
        </w:rPr>
      </w:pPr>
    </w:p>
    <w:p w14:paraId="6D4E3129" w14:textId="679FBB5E" w:rsidR="0067456B" w:rsidRPr="00920E7C" w:rsidRDefault="0067456B" w:rsidP="00A00EA5">
      <w:pPr>
        <w:snapToGrid w:val="0"/>
        <w:rPr>
          <w:rFonts w:ascii="Times New Roman" w:hAnsi="Times New Roman" w:cs="Times New Roman"/>
        </w:rPr>
      </w:pPr>
      <w:r w:rsidRPr="00920E7C">
        <w:rPr>
          <w:rFonts w:ascii="Times New Roman" w:hAnsi="Times New Roman" w:cs="Times New Roman"/>
        </w:rPr>
        <w:t>Peter Singer</w:t>
      </w:r>
      <w:r w:rsidR="00A00EA5" w:rsidRPr="00920E7C">
        <w:rPr>
          <w:rFonts w:ascii="Times New Roman" w:hAnsi="Times New Roman" w:cs="Times New Roman"/>
        </w:rPr>
        <w:t>. (2003)</w:t>
      </w:r>
      <w:r w:rsidRPr="00920E7C">
        <w:rPr>
          <w:rFonts w:ascii="Times New Roman" w:hAnsi="Times New Roman" w:cs="Times New Roman"/>
        </w:rPr>
        <w:t xml:space="preserve"> “Not for Humans Only: The Place of Nonhumans in Environmental Issues,” </w:t>
      </w:r>
      <w:r w:rsidRPr="00920E7C">
        <w:rPr>
          <w:rFonts w:ascii="Times New Roman" w:hAnsi="Times New Roman" w:cs="Times New Roman"/>
          <w:i/>
        </w:rPr>
        <w:t>Environmental Ethics: An Anthology</w:t>
      </w:r>
      <w:r w:rsidRPr="00920E7C">
        <w:rPr>
          <w:rFonts w:ascii="Times New Roman" w:hAnsi="Times New Roman" w:cs="Times New Roman"/>
        </w:rPr>
        <w:t xml:space="preserve">. </w:t>
      </w:r>
      <w:proofErr w:type="gramStart"/>
      <w:r w:rsidRPr="00920E7C">
        <w:rPr>
          <w:rFonts w:ascii="Times New Roman" w:hAnsi="Times New Roman" w:cs="Times New Roman"/>
        </w:rPr>
        <w:t xml:space="preserve">Ed. Andrew Light and Holmes </w:t>
      </w:r>
      <w:proofErr w:type="spellStart"/>
      <w:r w:rsidRPr="00920E7C">
        <w:rPr>
          <w:rFonts w:ascii="Times New Roman" w:hAnsi="Times New Roman" w:cs="Times New Roman"/>
        </w:rPr>
        <w:t>Roston</w:t>
      </w:r>
      <w:proofErr w:type="spellEnd"/>
      <w:r w:rsidRPr="00920E7C">
        <w:rPr>
          <w:rFonts w:ascii="Times New Roman" w:hAnsi="Times New Roman" w:cs="Times New Roman"/>
        </w:rPr>
        <w:t xml:space="preserve"> III.</w:t>
      </w:r>
      <w:proofErr w:type="gramEnd"/>
      <w:r w:rsidRPr="00920E7C">
        <w:rPr>
          <w:rFonts w:ascii="Times New Roman" w:hAnsi="Times New Roman" w:cs="Times New Roman"/>
        </w:rPr>
        <w:t xml:space="preserve"> Oxford: Blackwell</w:t>
      </w:r>
      <w:r w:rsidR="00A00EA5"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pp.55-64</w:t>
      </w:r>
      <w:proofErr w:type="gramEnd"/>
    </w:p>
    <w:p w14:paraId="6BC0DC71" w14:textId="7F36E049" w:rsidR="00895C45" w:rsidRDefault="00895C45" w:rsidP="0067456B">
      <w:pPr>
        <w:snapToGrid w:val="0"/>
        <w:rPr>
          <w:rFonts w:ascii="Times New Roman" w:hAnsi="Times New Roman" w:cs="Times New Roman"/>
        </w:rPr>
      </w:pPr>
    </w:p>
    <w:p w14:paraId="77474315" w14:textId="05126CE0" w:rsidR="00334525" w:rsidRPr="00920E7C" w:rsidRDefault="00334525" w:rsidP="0067456B">
      <w:pPr>
        <w:snapToGrid w:val="0"/>
        <w:rPr>
          <w:rFonts w:ascii="Times New Roman" w:hAnsi="Times New Roman" w:cs="Times New Roman"/>
        </w:rPr>
      </w:pPr>
      <w:r>
        <w:rPr>
          <w:rFonts w:ascii="Times New Roman" w:hAnsi="Times New Roman" w:cs="Times New Roman"/>
        </w:rPr>
        <w:t>Reference:</w:t>
      </w:r>
    </w:p>
    <w:p w14:paraId="033E4CEC" w14:textId="1D50886E" w:rsidR="00895C45" w:rsidRPr="00920E7C" w:rsidRDefault="00895C45" w:rsidP="00A00EA5">
      <w:pPr>
        <w:snapToGrid w:val="0"/>
        <w:rPr>
          <w:rFonts w:ascii="Times New Roman" w:hAnsi="Times New Roman" w:cs="Times New Roman"/>
        </w:rPr>
      </w:pPr>
      <w:r w:rsidRPr="00920E7C">
        <w:rPr>
          <w:rFonts w:ascii="Times New Roman" w:hAnsi="Times New Roman" w:cs="Times New Roman"/>
        </w:rPr>
        <w:t>Tom Regan</w:t>
      </w:r>
      <w:r w:rsidR="00A00EA5" w:rsidRPr="00920E7C">
        <w:rPr>
          <w:rFonts w:ascii="Times New Roman" w:hAnsi="Times New Roman" w:cs="Times New Roman"/>
        </w:rPr>
        <w:t xml:space="preserve"> (2015)</w:t>
      </w:r>
      <w:r w:rsidRPr="00920E7C">
        <w:rPr>
          <w:rFonts w:ascii="Times New Roman" w:hAnsi="Times New Roman" w:cs="Times New Roman"/>
        </w:rPr>
        <w:t xml:space="preserve"> “Animal Rights: What’s in a Name?” </w:t>
      </w:r>
      <w:r w:rsidRPr="00920E7C">
        <w:rPr>
          <w:rFonts w:ascii="Times New Roman" w:hAnsi="Times New Roman" w:cs="Times New Roman"/>
          <w:i/>
        </w:rPr>
        <w:t>Environmental Ethics: An Anthology</w:t>
      </w:r>
      <w:r w:rsidR="00A00EA5" w:rsidRPr="00920E7C">
        <w:rPr>
          <w:rFonts w:ascii="Times New Roman" w:hAnsi="Times New Roman" w:cs="Times New Roman"/>
        </w:rPr>
        <w:t xml:space="preserve">. </w:t>
      </w:r>
      <w:proofErr w:type="gramStart"/>
      <w:r w:rsidRPr="00920E7C">
        <w:rPr>
          <w:rFonts w:ascii="Times New Roman" w:hAnsi="Times New Roman" w:cs="Times New Roman"/>
        </w:rPr>
        <w:t>pp.65-73</w:t>
      </w:r>
      <w:proofErr w:type="gramEnd"/>
    </w:p>
    <w:p w14:paraId="0819A725" w14:textId="77777777" w:rsidR="00895C45" w:rsidRPr="00920E7C" w:rsidRDefault="00895C45" w:rsidP="0067456B">
      <w:pPr>
        <w:snapToGrid w:val="0"/>
        <w:rPr>
          <w:rFonts w:ascii="Times New Roman" w:hAnsi="Times New Roman" w:cs="Times New Roman"/>
        </w:rPr>
      </w:pPr>
    </w:p>
    <w:p w14:paraId="5B2DECC4" w14:textId="77777777" w:rsidR="00895C45" w:rsidRPr="00920E7C" w:rsidRDefault="00420BE1" w:rsidP="0067456B">
      <w:pPr>
        <w:snapToGrid w:val="0"/>
        <w:rPr>
          <w:rFonts w:ascii="Times New Roman" w:hAnsi="Times New Roman" w:cs="Times New Roman"/>
          <w:b/>
        </w:rPr>
      </w:pPr>
      <w:r w:rsidRPr="00920E7C">
        <w:rPr>
          <w:rFonts w:ascii="Times New Roman" w:hAnsi="Times New Roman" w:cs="Times New Roman"/>
          <w:b/>
        </w:rPr>
        <w:t>Week 3</w:t>
      </w:r>
      <w:r w:rsidRPr="00920E7C">
        <w:rPr>
          <w:rFonts w:ascii="Times New Roman" w:hAnsi="Times New Roman" w:cs="Times New Roman"/>
          <w:b/>
        </w:rPr>
        <w:tab/>
        <w:t>Critical Animal Studies</w:t>
      </w:r>
    </w:p>
    <w:p w14:paraId="0BE10020" w14:textId="77777777" w:rsidR="002E26B8" w:rsidRPr="00920E7C" w:rsidRDefault="002E26B8" w:rsidP="002E26B8">
      <w:pPr>
        <w:snapToGrid w:val="0"/>
        <w:rPr>
          <w:rFonts w:ascii="Times New Roman" w:hAnsi="Times New Roman" w:cs="Times New Roman"/>
        </w:rPr>
      </w:pPr>
    </w:p>
    <w:p w14:paraId="7B7E6823" w14:textId="7911E84E" w:rsidR="002E26B8" w:rsidRPr="007E139E" w:rsidRDefault="002E26B8" w:rsidP="002E26B8">
      <w:pPr>
        <w:snapToGrid w:val="0"/>
        <w:rPr>
          <w:rFonts w:ascii="Times New Roman" w:hAnsi="Times New Roman" w:cs="Times New Roman"/>
          <w:i/>
        </w:rPr>
      </w:pPr>
      <w:r w:rsidRPr="00920E7C">
        <w:rPr>
          <w:rFonts w:ascii="Times New Roman" w:hAnsi="Times New Roman" w:cs="Times New Roman"/>
        </w:rPr>
        <w:t xml:space="preserve">Dawn </w:t>
      </w:r>
      <w:proofErr w:type="spellStart"/>
      <w:r w:rsidRPr="00920E7C">
        <w:rPr>
          <w:rFonts w:ascii="Times New Roman" w:hAnsi="Times New Roman" w:cs="Times New Roman"/>
        </w:rPr>
        <w:t>McCance</w:t>
      </w:r>
      <w:proofErr w:type="spellEnd"/>
      <w:r w:rsidR="00A00EA5" w:rsidRPr="00920E7C">
        <w:rPr>
          <w:rFonts w:ascii="Times New Roman" w:hAnsi="Times New Roman" w:cs="Times New Roman"/>
        </w:rPr>
        <w:t>. (2013)</w:t>
      </w:r>
      <w:r w:rsidRPr="00920E7C">
        <w:rPr>
          <w:rFonts w:ascii="Times New Roman" w:hAnsi="Times New Roman" w:cs="Times New Roman"/>
        </w:rPr>
        <w:t xml:space="preserve"> “Feminist Contributions to Critical Animal Studies,” </w:t>
      </w:r>
      <w:r w:rsidRPr="00920E7C">
        <w:rPr>
          <w:rFonts w:ascii="Times New Roman" w:hAnsi="Times New Roman" w:cs="Times New Roman"/>
          <w:i/>
        </w:rPr>
        <w:t>Critical Animal Studies: An Introduction</w:t>
      </w:r>
      <w:r w:rsidRPr="00920E7C">
        <w:rPr>
          <w:rFonts w:ascii="Times New Roman" w:hAnsi="Times New Roman" w:cs="Times New Roman"/>
        </w:rPr>
        <w:t xml:space="preserve">. New York: </w:t>
      </w:r>
      <w:proofErr w:type="spellStart"/>
      <w:r w:rsidRPr="00920E7C">
        <w:rPr>
          <w:rFonts w:ascii="Times New Roman" w:hAnsi="Times New Roman" w:cs="Times New Roman"/>
        </w:rPr>
        <w:t>Suny</w:t>
      </w:r>
      <w:proofErr w:type="spellEnd"/>
      <w:r w:rsidRPr="00920E7C">
        <w:rPr>
          <w:rFonts w:ascii="Times New Roman" w:hAnsi="Times New Roman" w:cs="Times New Roman"/>
        </w:rPr>
        <w:t xml:space="preserve"> Press</w:t>
      </w:r>
      <w:r w:rsidR="00A00EA5" w:rsidRPr="00920E7C">
        <w:rPr>
          <w:rFonts w:ascii="Times New Roman" w:hAnsi="Times New Roman" w:cs="Times New Roman"/>
        </w:rPr>
        <w:t xml:space="preserve">. </w:t>
      </w:r>
      <w:proofErr w:type="gramStart"/>
      <w:r w:rsidRPr="00920E7C">
        <w:rPr>
          <w:rFonts w:ascii="Times New Roman" w:hAnsi="Times New Roman" w:cs="Times New Roman"/>
        </w:rPr>
        <w:t>pp.87-103</w:t>
      </w:r>
      <w:proofErr w:type="gramEnd"/>
    </w:p>
    <w:p w14:paraId="3B6E0917" w14:textId="77777777" w:rsidR="002E26B8" w:rsidRPr="00920E7C" w:rsidRDefault="002E26B8" w:rsidP="002E26B8">
      <w:pPr>
        <w:snapToGrid w:val="0"/>
        <w:rPr>
          <w:rFonts w:ascii="Times New Roman" w:hAnsi="Times New Roman" w:cs="Times New Roman"/>
        </w:rPr>
      </w:pPr>
    </w:p>
    <w:p w14:paraId="78A27936" w14:textId="3F09ED26" w:rsidR="002E26B8" w:rsidRPr="00920E7C" w:rsidRDefault="002E26B8" w:rsidP="002E26B8">
      <w:pPr>
        <w:snapToGrid w:val="0"/>
        <w:rPr>
          <w:rFonts w:ascii="Times New Roman" w:hAnsi="Times New Roman" w:cs="Times New Roman"/>
        </w:rPr>
      </w:pPr>
      <w:proofErr w:type="spellStart"/>
      <w:r w:rsidRPr="00920E7C">
        <w:rPr>
          <w:rFonts w:ascii="Times New Roman" w:hAnsi="Times New Roman" w:cs="Times New Roman"/>
        </w:rPr>
        <w:t>Jakob</w:t>
      </w:r>
      <w:proofErr w:type="spellEnd"/>
      <w:r w:rsidRPr="00920E7C">
        <w:rPr>
          <w:rFonts w:ascii="Times New Roman" w:hAnsi="Times New Roman" w:cs="Times New Roman"/>
        </w:rPr>
        <w:t xml:space="preserve"> von </w:t>
      </w:r>
      <w:proofErr w:type="spellStart"/>
      <w:r w:rsidRPr="00920E7C">
        <w:rPr>
          <w:rFonts w:ascii="Times New Roman" w:hAnsi="Times New Roman" w:cs="Times New Roman"/>
        </w:rPr>
        <w:t>Uexk</w:t>
      </w:r>
      <w:r w:rsidRPr="00920E7C">
        <w:rPr>
          <w:rFonts w:ascii="Times New Roman" w:eastAsia="新細明體" w:hAnsi="Times New Roman" w:cs="Times New Roman"/>
        </w:rPr>
        <w:t>ü</w:t>
      </w:r>
      <w:r w:rsidRPr="00920E7C">
        <w:rPr>
          <w:rFonts w:ascii="Times New Roman" w:hAnsi="Times New Roman" w:cs="Times New Roman"/>
        </w:rPr>
        <w:t>ll</w:t>
      </w:r>
      <w:proofErr w:type="spellEnd"/>
      <w:proofErr w:type="gramStart"/>
      <w:r w:rsidRPr="00920E7C">
        <w:rPr>
          <w:rFonts w:ascii="Times New Roman" w:hAnsi="Times New Roman" w:cs="Times New Roman"/>
        </w:rPr>
        <w:t>,</w:t>
      </w:r>
      <w:r w:rsidR="00A00EA5" w:rsidRPr="00920E7C">
        <w:rPr>
          <w:rFonts w:ascii="Times New Roman" w:hAnsi="Times New Roman" w:cs="Times New Roman"/>
        </w:rPr>
        <w:t>.</w:t>
      </w:r>
      <w:proofErr w:type="gramEnd"/>
      <w:r w:rsidR="00A00EA5" w:rsidRPr="00920E7C">
        <w:rPr>
          <w:rFonts w:ascii="Times New Roman" w:hAnsi="Times New Roman" w:cs="Times New Roman"/>
        </w:rPr>
        <w:t xml:space="preserve"> (2010)</w:t>
      </w:r>
      <w:r w:rsidRPr="00920E7C">
        <w:rPr>
          <w:rFonts w:ascii="Times New Roman" w:hAnsi="Times New Roman" w:cs="Times New Roman"/>
        </w:rPr>
        <w:t xml:space="preserve"> “Introduction,” </w:t>
      </w:r>
      <w:r w:rsidRPr="00920E7C">
        <w:rPr>
          <w:rFonts w:ascii="Times New Roman" w:hAnsi="Times New Roman" w:cs="Times New Roman"/>
          <w:i/>
        </w:rPr>
        <w:t xml:space="preserve">A Foray </w:t>
      </w:r>
      <w:proofErr w:type="gramStart"/>
      <w:r w:rsidRPr="00920E7C">
        <w:rPr>
          <w:rFonts w:ascii="Times New Roman" w:hAnsi="Times New Roman" w:cs="Times New Roman"/>
          <w:i/>
        </w:rPr>
        <w:t>Into</w:t>
      </w:r>
      <w:proofErr w:type="gramEnd"/>
      <w:r w:rsidRPr="00920E7C">
        <w:rPr>
          <w:rFonts w:ascii="Times New Roman" w:hAnsi="Times New Roman" w:cs="Times New Roman"/>
          <w:i/>
        </w:rPr>
        <w:t xml:space="preserve"> the Worlds of Animals and Human</w:t>
      </w:r>
      <w:r w:rsidRPr="00920E7C">
        <w:rPr>
          <w:rFonts w:ascii="Times New Roman" w:hAnsi="Times New Roman" w:cs="Times New Roman"/>
        </w:rPr>
        <w:t>. Trans. Joseph D. O’Neil, Minneapolis. London: U</w:t>
      </w:r>
      <w:r w:rsidR="00A00EA5" w:rsidRPr="00920E7C">
        <w:rPr>
          <w:rFonts w:ascii="Times New Roman" w:hAnsi="Times New Roman" w:cs="Times New Roman"/>
        </w:rPr>
        <w:t>niversity</w:t>
      </w:r>
      <w:r w:rsidRPr="00920E7C">
        <w:rPr>
          <w:rFonts w:ascii="Times New Roman" w:hAnsi="Times New Roman" w:cs="Times New Roman"/>
        </w:rPr>
        <w:t xml:space="preserve"> of Minnesota P</w:t>
      </w:r>
      <w:r w:rsidR="00A00EA5" w:rsidRPr="00920E7C">
        <w:rPr>
          <w:rFonts w:ascii="Times New Roman" w:hAnsi="Times New Roman" w:cs="Times New Roman"/>
        </w:rPr>
        <w:t>ress.</w:t>
      </w:r>
      <w:r w:rsidRPr="00920E7C">
        <w:rPr>
          <w:rFonts w:ascii="Times New Roman" w:hAnsi="Times New Roman" w:cs="Times New Roman"/>
        </w:rPr>
        <w:t xml:space="preserve"> </w:t>
      </w:r>
      <w:proofErr w:type="gramStart"/>
      <w:r w:rsidRPr="00920E7C">
        <w:rPr>
          <w:rFonts w:ascii="Times New Roman" w:hAnsi="Times New Roman" w:cs="Times New Roman"/>
        </w:rPr>
        <w:t>pp.44-52</w:t>
      </w:r>
      <w:proofErr w:type="gramEnd"/>
    </w:p>
    <w:p w14:paraId="1AE7D391" w14:textId="77777777" w:rsidR="00420BE1" w:rsidRPr="00920E7C" w:rsidRDefault="00420BE1" w:rsidP="0067456B">
      <w:pPr>
        <w:snapToGrid w:val="0"/>
        <w:rPr>
          <w:rFonts w:ascii="Times New Roman" w:hAnsi="Times New Roman" w:cs="Times New Roman"/>
        </w:rPr>
      </w:pPr>
    </w:p>
    <w:p w14:paraId="49ED45B9" w14:textId="01F9605D" w:rsidR="002E26B8" w:rsidRDefault="002E26B8" w:rsidP="00A00EA5">
      <w:pPr>
        <w:snapToGrid w:val="0"/>
        <w:rPr>
          <w:rFonts w:ascii="Times New Roman" w:hAnsi="Times New Roman" w:cs="Times New Roman"/>
        </w:rPr>
      </w:pPr>
      <w:proofErr w:type="spellStart"/>
      <w:r w:rsidRPr="00920E7C">
        <w:rPr>
          <w:rFonts w:ascii="Times New Roman" w:hAnsi="Times New Roman" w:cs="Times New Roman"/>
        </w:rPr>
        <w:t>Vinciane</w:t>
      </w:r>
      <w:proofErr w:type="spellEnd"/>
      <w:r w:rsidRPr="00920E7C">
        <w:rPr>
          <w:rFonts w:ascii="Times New Roman" w:hAnsi="Times New Roman" w:cs="Times New Roman"/>
        </w:rPr>
        <w:t xml:space="preserve"> </w:t>
      </w:r>
      <w:proofErr w:type="spellStart"/>
      <w:r w:rsidRPr="00920E7C">
        <w:rPr>
          <w:rFonts w:ascii="Times New Roman" w:hAnsi="Times New Roman" w:cs="Times New Roman"/>
        </w:rPr>
        <w:t>Despret</w:t>
      </w:r>
      <w:proofErr w:type="spellEnd"/>
      <w:r w:rsidR="00A00EA5" w:rsidRPr="00920E7C">
        <w:rPr>
          <w:rFonts w:ascii="Times New Roman" w:hAnsi="Times New Roman" w:cs="Times New Roman"/>
        </w:rPr>
        <w:t>. (2012)</w:t>
      </w:r>
      <w:r w:rsidRPr="00920E7C">
        <w:rPr>
          <w:rFonts w:ascii="Times New Roman" w:hAnsi="Times New Roman" w:cs="Times New Roman"/>
        </w:rPr>
        <w:t xml:space="preserve"> “Do Animals See Themselves as We See Them?”</w:t>
      </w:r>
      <w:r w:rsidR="00A00EA5" w:rsidRPr="00920E7C">
        <w:rPr>
          <w:rFonts w:ascii="Times New Roman" w:hAnsi="Times New Roman" w:cs="Times New Roman"/>
        </w:rPr>
        <w:t xml:space="preserve"> </w:t>
      </w:r>
      <w:r w:rsidRPr="00920E7C">
        <w:rPr>
          <w:rFonts w:ascii="Times New Roman" w:hAnsi="Times New Roman" w:cs="Times New Roman"/>
          <w:i/>
        </w:rPr>
        <w:t>What Would Animals Say If We Asked the Right Questions</w:t>
      </w:r>
      <w:r w:rsidRPr="00920E7C">
        <w:rPr>
          <w:rFonts w:ascii="Times New Roman" w:hAnsi="Times New Roman" w:cs="Times New Roman"/>
        </w:rPr>
        <w:t xml:space="preserve">?  </w:t>
      </w:r>
      <w:proofErr w:type="gramStart"/>
      <w:r w:rsidRPr="00920E7C">
        <w:rPr>
          <w:rFonts w:ascii="Times New Roman" w:hAnsi="Times New Roman" w:cs="Times New Roman"/>
        </w:rPr>
        <w:t>Trans. Brett Buchanan.</w:t>
      </w:r>
      <w:proofErr w:type="gramEnd"/>
      <w:r w:rsidRPr="00920E7C">
        <w:rPr>
          <w:rFonts w:ascii="Times New Roman" w:hAnsi="Times New Roman" w:cs="Times New Roman"/>
        </w:rPr>
        <w:t xml:space="preserve"> Minneapolis. London: U</w:t>
      </w:r>
      <w:r w:rsidR="00A00EA5" w:rsidRPr="00920E7C">
        <w:rPr>
          <w:rFonts w:ascii="Times New Roman" w:hAnsi="Times New Roman" w:cs="Times New Roman"/>
        </w:rPr>
        <w:t>niversity</w:t>
      </w:r>
      <w:r w:rsidRPr="00920E7C">
        <w:rPr>
          <w:rFonts w:ascii="Times New Roman" w:hAnsi="Times New Roman" w:cs="Times New Roman"/>
        </w:rPr>
        <w:t xml:space="preserve"> of Minnesota P</w:t>
      </w:r>
      <w:r w:rsidR="00A00EA5" w:rsidRPr="00920E7C">
        <w:rPr>
          <w:rFonts w:ascii="Times New Roman" w:hAnsi="Times New Roman" w:cs="Times New Roman"/>
        </w:rPr>
        <w:t>ress.</w:t>
      </w:r>
      <w:r w:rsidRPr="00920E7C">
        <w:rPr>
          <w:rFonts w:ascii="Times New Roman" w:hAnsi="Times New Roman" w:cs="Times New Roman"/>
        </w:rPr>
        <w:t xml:space="preserve"> </w:t>
      </w:r>
      <w:proofErr w:type="gramStart"/>
      <w:r w:rsidRPr="00920E7C">
        <w:rPr>
          <w:rFonts w:ascii="Times New Roman" w:hAnsi="Times New Roman" w:cs="Times New Roman"/>
        </w:rPr>
        <w:t>pp.29-35</w:t>
      </w:r>
      <w:proofErr w:type="gramEnd"/>
    </w:p>
    <w:p w14:paraId="56F27EFD" w14:textId="2FFE9A63" w:rsidR="00334525" w:rsidRDefault="00334525" w:rsidP="00A00EA5">
      <w:pPr>
        <w:snapToGrid w:val="0"/>
        <w:rPr>
          <w:rFonts w:ascii="Times New Roman" w:hAnsi="Times New Roman" w:cs="Times New Roman"/>
        </w:rPr>
      </w:pPr>
    </w:p>
    <w:p w14:paraId="1B23C0A7" w14:textId="77777777" w:rsidR="00334525" w:rsidRPr="00920E7C" w:rsidRDefault="00334525" w:rsidP="00334525">
      <w:pPr>
        <w:snapToGrid w:val="0"/>
        <w:rPr>
          <w:rFonts w:ascii="Times New Roman" w:hAnsi="Times New Roman" w:cs="Times New Roman"/>
        </w:rPr>
      </w:pPr>
      <w:r>
        <w:rPr>
          <w:rFonts w:ascii="Times New Roman" w:hAnsi="Times New Roman" w:cs="Times New Roman"/>
        </w:rPr>
        <w:lastRenderedPageBreak/>
        <w:t>Reference:</w:t>
      </w:r>
    </w:p>
    <w:p w14:paraId="048DF69E" w14:textId="77777777" w:rsidR="00334525" w:rsidRPr="00920E7C" w:rsidRDefault="00334525" w:rsidP="00334525">
      <w:pPr>
        <w:snapToGrid w:val="0"/>
        <w:rPr>
          <w:rFonts w:ascii="Times New Roman" w:hAnsi="Times New Roman" w:cs="Times New Roman"/>
        </w:rPr>
      </w:pPr>
      <w:r w:rsidRPr="00920E7C">
        <w:rPr>
          <w:rFonts w:ascii="Times New Roman" w:hAnsi="Times New Roman" w:cs="Times New Roman"/>
        </w:rPr>
        <w:t xml:space="preserve">Richie </w:t>
      </w:r>
      <w:proofErr w:type="spellStart"/>
      <w:r w:rsidRPr="00920E7C">
        <w:rPr>
          <w:rFonts w:ascii="Times New Roman" w:hAnsi="Times New Roman" w:cs="Times New Roman"/>
        </w:rPr>
        <w:t>Nimmo</w:t>
      </w:r>
      <w:proofErr w:type="spellEnd"/>
      <w:r w:rsidRPr="00920E7C">
        <w:rPr>
          <w:rFonts w:ascii="Times New Roman" w:hAnsi="Times New Roman" w:cs="Times New Roman"/>
        </w:rPr>
        <w:t xml:space="preserve">. (2015) “Apiculture in the Anthropocene: Between </w:t>
      </w:r>
      <w:proofErr w:type="spellStart"/>
      <w:r w:rsidRPr="00920E7C">
        <w:rPr>
          <w:rFonts w:ascii="Times New Roman" w:hAnsi="Times New Roman" w:cs="Times New Roman"/>
        </w:rPr>
        <w:t>Posthumanism</w:t>
      </w:r>
      <w:proofErr w:type="spellEnd"/>
      <w:r w:rsidRPr="00920E7C">
        <w:rPr>
          <w:rFonts w:ascii="Times New Roman" w:hAnsi="Times New Roman" w:cs="Times New Roman"/>
        </w:rPr>
        <w:t xml:space="preserve"> and Critical Animal Studies,” </w:t>
      </w:r>
      <w:r w:rsidRPr="00920E7C">
        <w:rPr>
          <w:rFonts w:ascii="Times New Roman" w:hAnsi="Times New Roman" w:cs="Times New Roman"/>
          <w:i/>
        </w:rPr>
        <w:t>Animals in the Anthropocene: Critical Perspectives on Non-human Futures,</w:t>
      </w:r>
      <w:r w:rsidRPr="00920E7C">
        <w:rPr>
          <w:rFonts w:ascii="Times New Roman" w:hAnsi="Times New Roman" w:cs="Times New Roman"/>
        </w:rPr>
        <w:t xml:space="preserve"> Ed. Human Animal Research Network Editorial Collective. Sydney: Sydney University Press. </w:t>
      </w:r>
      <w:proofErr w:type="gramStart"/>
      <w:r w:rsidRPr="00920E7C">
        <w:rPr>
          <w:rFonts w:ascii="Times New Roman" w:hAnsi="Times New Roman" w:cs="Times New Roman"/>
        </w:rPr>
        <w:t>pp.177-199</w:t>
      </w:r>
      <w:proofErr w:type="gramEnd"/>
    </w:p>
    <w:p w14:paraId="557596B7" w14:textId="77777777" w:rsidR="00334525" w:rsidRPr="00920E7C" w:rsidRDefault="00334525" w:rsidP="00A00EA5">
      <w:pPr>
        <w:snapToGrid w:val="0"/>
        <w:rPr>
          <w:rFonts w:ascii="Times New Roman" w:hAnsi="Times New Roman" w:cs="Times New Roman"/>
        </w:rPr>
      </w:pPr>
    </w:p>
    <w:p w14:paraId="2E98AA1E" w14:textId="77777777" w:rsidR="00420BE1" w:rsidRPr="00920E7C" w:rsidRDefault="00420BE1" w:rsidP="0067456B">
      <w:pPr>
        <w:snapToGrid w:val="0"/>
        <w:rPr>
          <w:rFonts w:ascii="Times New Roman" w:hAnsi="Times New Roman" w:cs="Times New Roman"/>
        </w:rPr>
      </w:pPr>
    </w:p>
    <w:p w14:paraId="31C3078F" w14:textId="77777777" w:rsidR="00420BE1" w:rsidRPr="00920E7C" w:rsidRDefault="00140DA7" w:rsidP="0067456B">
      <w:pPr>
        <w:snapToGrid w:val="0"/>
        <w:rPr>
          <w:rFonts w:ascii="Times New Roman" w:hAnsi="Times New Roman" w:cs="Times New Roman"/>
          <w:b/>
        </w:rPr>
      </w:pPr>
      <w:r w:rsidRPr="00920E7C">
        <w:rPr>
          <w:rFonts w:ascii="Times New Roman" w:hAnsi="Times New Roman" w:cs="Times New Roman"/>
          <w:b/>
        </w:rPr>
        <w:t>Week 4</w:t>
      </w:r>
      <w:r w:rsidRPr="00920E7C">
        <w:rPr>
          <w:rFonts w:ascii="Times New Roman" w:hAnsi="Times New Roman" w:cs="Times New Roman"/>
          <w:b/>
        </w:rPr>
        <w:tab/>
        <w:t>Animal and Philosophy</w:t>
      </w:r>
    </w:p>
    <w:p w14:paraId="2205B771" w14:textId="77777777" w:rsidR="002E26B8" w:rsidRPr="00920E7C" w:rsidRDefault="002E26B8" w:rsidP="002E26B8">
      <w:pPr>
        <w:snapToGrid w:val="0"/>
        <w:rPr>
          <w:rFonts w:ascii="Times New Roman" w:hAnsi="Times New Roman" w:cs="Times New Roman"/>
        </w:rPr>
      </w:pPr>
    </w:p>
    <w:p w14:paraId="505B3042" w14:textId="5D309B0F" w:rsidR="002E26B8" w:rsidRPr="00920E7C" w:rsidRDefault="002E26B8" w:rsidP="002E26B8">
      <w:pPr>
        <w:snapToGrid w:val="0"/>
        <w:rPr>
          <w:rFonts w:ascii="Times New Roman" w:hAnsi="Times New Roman" w:cs="Times New Roman"/>
        </w:rPr>
      </w:pPr>
      <w:r w:rsidRPr="00920E7C">
        <w:rPr>
          <w:rFonts w:ascii="Times New Roman" w:hAnsi="Times New Roman" w:cs="Times New Roman"/>
        </w:rPr>
        <w:t xml:space="preserve">Brian </w:t>
      </w:r>
      <w:proofErr w:type="spellStart"/>
      <w:r w:rsidRPr="00920E7C">
        <w:rPr>
          <w:rFonts w:ascii="Times New Roman" w:hAnsi="Times New Roman" w:cs="Times New Roman"/>
        </w:rPr>
        <w:t>Massumi</w:t>
      </w:r>
      <w:proofErr w:type="spellEnd"/>
      <w:r w:rsidR="00A00EA5" w:rsidRPr="00920E7C">
        <w:rPr>
          <w:rFonts w:ascii="Times New Roman" w:hAnsi="Times New Roman" w:cs="Times New Roman"/>
        </w:rPr>
        <w:t>. (2014)</w:t>
      </w:r>
      <w:r w:rsidRPr="00920E7C">
        <w:rPr>
          <w:rFonts w:ascii="Times New Roman" w:hAnsi="Times New Roman" w:cs="Times New Roman"/>
        </w:rPr>
        <w:t xml:space="preserve"> </w:t>
      </w:r>
      <w:r w:rsidRPr="00920E7C">
        <w:rPr>
          <w:rFonts w:ascii="Times New Roman" w:hAnsi="Times New Roman" w:cs="Times New Roman"/>
          <w:i/>
        </w:rPr>
        <w:t>What Animals Teach Us about Politics</w:t>
      </w:r>
      <w:r w:rsidRPr="00920E7C">
        <w:rPr>
          <w:rFonts w:ascii="Times New Roman" w:hAnsi="Times New Roman" w:cs="Times New Roman"/>
        </w:rPr>
        <w:t xml:space="preserve">. </w:t>
      </w:r>
      <w:proofErr w:type="gramStart"/>
      <w:r w:rsidRPr="00920E7C">
        <w:rPr>
          <w:rFonts w:ascii="Times New Roman" w:hAnsi="Times New Roman" w:cs="Times New Roman"/>
        </w:rPr>
        <w:t>Durham &amp; London Duke U</w:t>
      </w:r>
      <w:r w:rsidR="00A00EA5" w:rsidRPr="00920E7C">
        <w:rPr>
          <w:rFonts w:ascii="Times New Roman" w:hAnsi="Times New Roman" w:cs="Times New Roman"/>
        </w:rPr>
        <w:t>niversity Press.</w:t>
      </w:r>
      <w:proofErr w:type="gramEnd"/>
      <w:r w:rsidR="00A00EA5" w:rsidRPr="00920E7C">
        <w:rPr>
          <w:rFonts w:ascii="Times New Roman" w:hAnsi="Times New Roman" w:cs="Times New Roman"/>
        </w:rPr>
        <w:t xml:space="preserve"> </w:t>
      </w:r>
      <w:proofErr w:type="gramStart"/>
      <w:r w:rsidRPr="00920E7C">
        <w:rPr>
          <w:rFonts w:ascii="Times New Roman" w:hAnsi="Times New Roman" w:cs="Times New Roman"/>
        </w:rPr>
        <w:t>pp.1-54</w:t>
      </w:r>
      <w:proofErr w:type="gramEnd"/>
    </w:p>
    <w:p w14:paraId="4AFB5A90" w14:textId="27CE1E81" w:rsidR="00334525" w:rsidRDefault="00334525" w:rsidP="00A00EA5">
      <w:pPr>
        <w:snapToGrid w:val="0"/>
        <w:rPr>
          <w:rFonts w:ascii="Times New Roman" w:hAnsi="Times New Roman" w:cs="Times New Roman"/>
        </w:rPr>
      </w:pPr>
    </w:p>
    <w:p w14:paraId="29750CB0" w14:textId="30F02261" w:rsidR="00334525" w:rsidRDefault="00334525" w:rsidP="00A00EA5">
      <w:pPr>
        <w:snapToGrid w:val="0"/>
        <w:rPr>
          <w:rFonts w:ascii="Times New Roman" w:hAnsi="Times New Roman" w:cs="Times New Roman"/>
        </w:rPr>
      </w:pPr>
      <w:r>
        <w:rPr>
          <w:rFonts w:ascii="Times New Roman" w:hAnsi="Times New Roman" w:cs="Times New Roman"/>
        </w:rPr>
        <w:t>Reference:</w:t>
      </w:r>
    </w:p>
    <w:p w14:paraId="2565459E" w14:textId="77777777" w:rsidR="00334525" w:rsidRPr="00920E7C" w:rsidRDefault="00334525" w:rsidP="00334525">
      <w:pPr>
        <w:snapToGrid w:val="0"/>
        <w:rPr>
          <w:rFonts w:ascii="Times New Roman" w:hAnsi="Times New Roman" w:cs="Times New Roman"/>
        </w:rPr>
      </w:pPr>
      <w:r w:rsidRPr="00920E7C">
        <w:rPr>
          <w:rFonts w:ascii="Times New Roman" w:hAnsi="Times New Roman" w:cs="Times New Roman"/>
        </w:rPr>
        <w:t xml:space="preserve">Marie-Dominique </w:t>
      </w:r>
      <w:proofErr w:type="spellStart"/>
      <w:r w:rsidRPr="00920E7C">
        <w:rPr>
          <w:rFonts w:ascii="Times New Roman" w:hAnsi="Times New Roman" w:cs="Times New Roman"/>
        </w:rPr>
        <w:t>Garnier</w:t>
      </w:r>
      <w:proofErr w:type="spellEnd"/>
      <w:r w:rsidRPr="00920E7C">
        <w:rPr>
          <w:rFonts w:ascii="Times New Roman" w:hAnsi="Times New Roman" w:cs="Times New Roman"/>
        </w:rPr>
        <w:t xml:space="preserve">. (2011) “Animal Writes: Derrida’s </w:t>
      </w:r>
      <w:r w:rsidRPr="00920E7C">
        <w:rPr>
          <w:rFonts w:ascii="Times New Roman" w:hAnsi="Times New Roman" w:cs="Times New Roman"/>
          <w:i/>
        </w:rPr>
        <w:t xml:space="preserve">Que </w:t>
      </w:r>
      <w:proofErr w:type="spellStart"/>
      <w:r w:rsidRPr="00920E7C">
        <w:rPr>
          <w:rFonts w:ascii="Times New Roman" w:hAnsi="Times New Roman" w:cs="Times New Roman"/>
          <w:i/>
        </w:rPr>
        <w:t>Donc</w:t>
      </w:r>
      <w:proofErr w:type="spellEnd"/>
      <w:r w:rsidRPr="00920E7C">
        <w:rPr>
          <w:rFonts w:ascii="Times New Roman" w:hAnsi="Times New Roman" w:cs="Times New Roman"/>
        </w:rPr>
        <w:t xml:space="preserve"> and Other Tails,” </w:t>
      </w:r>
    </w:p>
    <w:p w14:paraId="392C9624" w14:textId="5D0C88D4" w:rsidR="00334525" w:rsidRDefault="00334525" w:rsidP="00334525">
      <w:pPr>
        <w:snapToGrid w:val="0"/>
        <w:rPr>
          <w:rFonts w:ascii="Times New Roman" w:hAnsi="Times New Roman" w:cs="Times New Roman"/>
        </w:rPr>
      </w:pPr>
      <w:proofErr w:type="spellStart"/>
      <w:r w:rsidRPr="00920E7C">
        <w:rPr>
          <w:rFonts w:ascii="Times New Roman" w:hAnsi="Times New Roman" w:cs="Times New Roman"/>
          <w:i/>
        </w:rPr>
        <w:t>Demenageries</w:t>
      </w:r>
      <w:proofErr w:type="spellEnd"/>
      <w:r w:rsidRPr="00920E7C">
        <w:rPr>
          <w:rFonts w:ascii="Times New Roman" w:hAnsi="Times New Roman" w:cs="Times New Roman"/>
          <w:i/>
        </w:rPr>
        <w:t>: Thinking (of) Animals after Derrida</w:t>
      </w:r>
      <w:r w:rsidRPr="00920E7C">
        <w:rPr>
          <w:rFonts w:ascii="Times New Roman" w:hAnsi="Times New Roman" w:cs="Times New Roman"/>
        </w:rPr>
        <w:t xml:space="preserve">. </w:t>
      </w:r>
      <w:proofErr w:type="gramStart"/>
      <w:r w:rsidRPr="00920E7C">
        <w:rPr>
          <w:rFonts w:ascii="Times New Roman" w:hAnsi="Times New Roman" w:cs="Times New Roman"/>
        </w:rPr>
        <w:t xml:space="preserve">Ed. Anne Emmanuelle Berger and Marta </w:t>
      </w:r>
      <w:proofErr w:type="spellStart"/>
      <w:r w:rsidRPr="00920E7C">
        <w:rPr>
          <w:rFonts w:ascii="Times New Roman" w:hAnsi="Times New Roman" w:cs="Times New Roman"/>
        </w:rPr>
        <w:t>Seqarra</w:t>
      </w:r>
      <w:proofErr w:type="spellEnd"/>
      <w:r w:rsidRPr="00920E7C">
        <w:rPr>
          <w:rFonts w:ascii="Times New Roman" w:hAnsi="Times New Roman" w:cs="Times New Roman"/>
        </w:rPr>
        <w:t>.</w:t>
      </w:r>
      <w:proofErr w:type="gramEnd"/>
      <w:r w:rsidRPr="00920E7C">
        <w:rPr>
          <w:rFonts w:ascii="Times New Roman" w:hAnsi="Times New Roman" w:cs="Times New Roman"/>
        </w:rPr>
        <w:t xml:space="preserve"> Amsterdam. New York: </w:t>
      </w:r>
      <w:proofErr w:type="spellStart"/>
      <w:r w:rsidRPr="00920E7C">
        <w:rPr>
          <w:rFonts w:ascii="Times New Roman" w:hAnsi="Times New Roman" w:cs="Times New Roman"/>
        </w:rPr>
        <w:t>Rodopi</w:t>
      </w:r>
      <w:proofErr w:type="spellEnd"/>
      <w:r w:rsidRPr="00920E7C">
        <w:rPr>
          <w:rFonts w:ascii="Times New Roman" w:hAnsi="Times New Roman" w:cs="Times New Roman"/>
        </w:rPr>
        <w:t xml:space="preserve">. </w:t>
      </w:r>
      <w:proofErr w:type="gramStart"/>
      <w:r w:rsidRPr="00920E7C">
        <w:rPr>
          <w:rFonts w:ascii="Times New Roman" w:hAnsi="Times New Roman" w:cs="Times New Roman"/>
        </w:rPr>
        <w:t>pp.23-40</w:t>
      </w:r>
      <w:proofErr w:type="gramEnd"/>
    </w:p>
    <w:p w14:paraId="44EA1730" w14:textId="63887509" w:rsidR="00334525" w:rsidRDefault="00334525" w:rsidP="00334525">
      <w:pPr>
        <w:snapToGrid w:val="0"/>
        <w:rPr>
          <w:rFonts w:ascii="Times New Roman" w:hAnsi="Times New Roman" w:cs="Times New Roman"/>
        </w:rPr>
      </w:pPr>
    </w:p>
    <w:p w14:paraId="3D97C215" w14:textId="77777777" w:rsidR="00334525" w:rsidRDefault="00334525" w:rsidP="00334525">
      <w:pPr>
        <w:snapToGrid w:val="0"/>
        <w:rPr>
          <w:rFonts w:ascii="Times New Roman" w:hAnsi="Times New Roman" w:cs="Times New Roman"/>
        </w:rPr>
      </w:pPr>
      <w:r w:rsidRPr="00920E7C">
        <w:rPr>
          <w:rFonts w:ascii="Times New Roman" w:hAnsi="Times New Roman" w:cs="Times New Roman"/>
        </w:rPr>
        <w:t xml:space="preserve">Peter Singer. (2005) “All Animals are Equal,” </w:t>
      </w:r>
      <w:r w:rsidRPr="00920E7C">
        <w:rPr>
          <w:rFonts w:ascii="Times New Roman" w:hAnsi="Times New Roman" w:cs="Times New Roman"/>
          <w:i/>
        </w:rPr>
        <w:t>Environmental Philosophy: From Animal Rights to Radical Ecology</w:t>
      </w:r>
      <w:r w:rsidRPr="00920E7C">
        <w:rPr>
          <w:rFonts w:ascii="Times New Roman" w:hAnsi="Times New Roman" w:cs="Times New Roman"/>
        </w:rPr>
        <w:t>. 4</w:t>
      </w:r>
      <w:r w:rsidRPr="00920E7C">
        <w:rPr>
          <w:rFonts w:ascii="Times New Roman" w:hAnsi="Times New Roman" w:cs="Times New Roman"/>
          <w:vertAlign w:val="superscript"/>
        </w:rPr>
        <w:t>th</w:t>
      </w:r>
      <w:r w:rsidRPr="00920E7C">
        <w:rPr>
          <w:rFonts w:ascii="Times New Roman" w:hAnsi="Times New Roman" w:cs="Times New Roman"/>
        </w:rPr>
        <w:t xml:space="preserve"> Ed. Ed. Michael E. Zimmerman et al. London: Pearson, Prentice Hall. </w:t>
      </w:r>
      <w:proofErr w:type="gramStart"/>
      <w:r w:rsidRPr="00920E7C">
        <w:rPr>
          <w:rFonts w:ascii="Times New Roman" w:hAnsi="Times New Roman" w:cs="Times New Roman"/>
        </w:rPr>
        <w:t>pp.25-38</w:t>
      </w:r>
      <w:proofErr w:type="gramEnd"/>
    </w:p>
    <w:p w14:paraId="04FEC9FE" w14:textId="77777777" w:rsidR="00334525" w:rsidRPr="00920E7C" w:rsidRDefault="00334525" w:rsidP="00334525">
      <w:pPr>
        <w:snapToGrid w:val="0"/>
        <w:rPr>
          <w:rFonts w:ascii="Times New Roman" w:hAnsi="Times New Roman" w:cs="Times New Roman"/>
        </w:rPr>
      </w:pPr>
    </w:p>
    <w:p w14:paraId="0763A2B5" w14:textId="77777777" w:rsidR="00334525" w:rsidRPr="00334525" w:rsidRDefault="00334525" w:rsidP="00A00EA5">
      <w:pPr>
        <w:snapToGrid w:val="0"/>
        <w:rPr>
          <w:rFonts w:ascii="Times New Roman" w:hAnsi="Times New Roman" w:cs="Times New Roman"/>
        </w:rPr>
      </w:pPr>
    </w:p>
    <w:p w14:paraId="2D9E6B05" w14:textId="77777777" w:rsidR="00140DA7" w:rsidRPr="00920E7C" w:rsidRDefault="00140DA7" w:rsidP="0067456B">
      <w:pPr>
        <w:snapToGrid w:val="0"/>
        <w:rPr>
          <w:rFonts w:ascii="Times New Roman" w:hAnsi="Times New Roman" w:cs="Times New Roman"/>
        </w:rPr>
      </w:pPr>
    </w:p>
    <w:p w14:paraId="317C61E1" w14:textId="5CDB3343" w:rsidR="00421225" w:rsidRPr="00920E7C" w:rsidRDefault="00421225" w:rsidP="0067456B">
      <w:pPr>
        <w:snapToGrid w:val="0"/>
        <w:rPr>
          <w:rFonts w:ascii="Times New Roman" w:hAnsi="Times New Roman" w:cs="Times New Roman"/>
          <w:b/>
        </w:rPr>
      </w:pPr>
      <w:r w:rsidRPr="00920E7C">
        <w:rPr>
          <w:rFonts w:ascii="Times New Roman" w:hAnsi="Times New Roman" w:cs="Times New Roman"/>
          <w:b/>
        </w:rPr>
        <w:t>Week 5</w:t>
      </w:r>
      <w:r w:rsidRPr="00920E7C">
        <w:rPr>
          <w:rFonts w:ascii="Times New Roman" w:hAnsi="Times New Roman" w:cs="Times New Roman"/>
          <w:b/>
        </w:rPr>
        <w:tab/>
        <w:t xml:space="preserve">Becoming </w:t>
      </w:r>
      <w:r w:rsidR="000771D6">
        <w:rPr>
          <w:rFonts w:ascii="Times New Roman" w:hAnsi="Times New Roman" w:cs="Times New Roman"/>
          <w:b/>
        </w:rPr>
        <w:t>-</w:t>
      </w:r>
      <w:r w:rsidRPr="00920E7C">
        <w:rPr>
          <w:rFonts w:ascii="Times New Roman" w:hAnsi="Times New Roman" w:cs="Times New Roman"/>
          <w:b/>
        </w:rPr>
        <w:t>Animal</w:t>
      </w:r>
    </w:p>
    <w:p w14:paraId="0BC3BE06" w14:textId="77777777" w:rsidR="00421225" w:rsidRPr="00920E7C" w:rsidRDefault="00421225" w:rsidP="0067456B">
      <w:pPr>
        <w:snapToGrid w:val="0"/>
        <w:rPr>
          <w:rFonts w:ascii="Times New Roman" w:hAnsi="Times New Roman" w:cs="Times New Roman"/>
        </w:rPr>
      </w:pPr>
    </w:p>
    <w:p w14:paraId="73B7993D" w14:textId="263FB184" w:rsidR="00BA044D" w:rsidRPr="00920E7C" w:rsidRDefault="00BA044D" w:rsidP="00A00EA5">
      <w:pPr>
        <w:snapToGrid w:val="0"/>
        <w:rPr>
          <w:rFonts w:ascii="Times New Roman" w:hAnsi="Times New Roman" w:cs="Times New Roman"/>
        </w:rPr>
      </w:pPr>
      <w:proofErr w:type="gramStart"/>
      <w:r w:rsidRPr="00920E7C">
        <w:rPr>
          <w:rFonts w:ascii="Times New Roman" w:hAnsi="Times New Roman" w:cs="Times New Roman"/>
        </w:rPr>
        <w:t xml:space="preserve">Gilles </w:t>
      </w:r>
      <w:proofErr w:type="spellStart"/>
      <w:r w:rsidRPr="00920E7C">
        <w:rPr>
          <w:rFonts w:ascii="Times New Roman" w:hAnsi="Times New Roman" w:cs="Times New Roman"/>
        </w:rPr>
        <w:t>Deleuze</w:t>
      </w:r>
      <w:proofErr w:type="spellEnd"/>
      <w:r w:rsidRPr="00920E7C">
        <w:rPr>
          <w:rFonts w:ascii="Times New Roman" w:hAnsi="Times New Roman" w:cs="Times New Roman"/>
        </w:rPr>
        <w:t xml:space="preserve"> &amp;</w:t>
      </w:r>
      <w:r w:rsidR="00A00EA5" w:rsidRPr="00920E7C">
        <w:rPr>
          <w:rFonts w:ascii="Times New Roman" w:hAnsi="Times New Roman" w:cs="Times New Roman"/>
        </w:rPr>
        <w:t xml:space="preserve"> </w:t>
      </w:r>
      <w:r w:rsidRPr="00920E7C">
        <w:rPr>
          <w:rFonts w:ascii="Times New Roman" w:hAnsi="Times New Roman" w:cs="Times New Roman"/>
        </w:rPr>
        <w:t xml:space="preserve">Felix </w:t>
      </w:r>
      <w:proofErr w:type="spellStart"/>
      <w:r w:rsidRPr="00920E7C">
        <w:rPr>
          <w:rFonts w:ascii="Times New Roman" w:hAnsi="Times New Roman" w:cs="Times New Roman"/>
        </w:rPr>
        <w:t>Guattari</w:t>
      </w:r>
      <w:proofErr w:type="spellEnd"/>
      <w:r w:rsidR="00A00EA5" w:rsidRPr="00920E7C">
        <w:rPr>
          <w:rFonts w:ascii="Times New Roman" w:hAnsi="Times New Roman" w:cs="Times New Roman"/>
        </w:rPr>
        <w:t>.</w:t>
      </w:r>
      <w:proofErr w:type="gramEnd"/>
      <w:r w:rsidR="00A00EA5" w:rsidRPr="00920E7C">
        <w:rPr>
          <w:rFonts w:ascii="Times New Roman" w:hAnsi="Times New Roman" w:cs="Times New Roman"/>
        </w:rPr>
        <w:t xml:space="preserve"> (1987) </w:t>
      </w:r>
      <w:r w:rsidRPr="00920E7C">
        <w:rPr>
          <w:rFonts w:ascii="Times New Roman" w:hAnsi="Times New Roman" w:cs="Times New Roman"/>
        </w:rPr>
        <w:t xml:space="preserve">“1730: Becoming-Intense, Becoming-Animal, Becoming Imperceptible,” </w:t>
      </w:r>
      <w:r w:rsidRPr="00920E7C">
        <w:rPr>
          <w:rFonts w:ascii="Times New Roman" w:hAnsi="Times New Roman" w:cs="Times New Roman"/>
          <w:i/>
        </w:rPr>
        <w:t>A Thousand Plateaus: Capitalism &amp; Schizophrenia</w:t>
      </w:r>
      <w:r w:rsidRPr="00920E7C">
        <w:rPr>
          <w:rFonts w:ascii="Times New Roman" w:hAnsi="Times New Roman" w:cs="Times New Roman"/>
        </w:rPr>
        <w:t xml:space="preserve">. </w:t>
      </w:r>
      <w:proofErr w:type="gramStart"/>
      <w:r w:rsidRPr="00920E7C">
        <w:rPr>
          <w:rFonts w:ascii="Times New Roman" w:hAnsi="Times New Roman" w:cs="Times New Roman"/>
        </w:rPr>
        <w:t>Trans</w:t>
      </w:r>
      <w:r w:rsidR="00A00EA5" w:rsidRPr="00920E7C">
        <w:rPr>
          <w:rFonts w:ascii="Times New Roman" w:hAnsi="Times New Roman" w:cs="Times New Roman"/>
        </w:rPr>
        <w:t>.</w:t>
      </w:r>
      <w:r w:rsidRPr="00920E7C">
        <w:rPr>
          <w:rFonts w:ascii="Times New Roman" w:hAnsi="Times New Roman" w:cs="Times New Roman"/>
        </w:rPr>
        <w:t xml:space="preserve"> Brian </w:t>
      </w:r>
      <w:proofErr w:type="spellStart"/>
      <w:r w:rsidRPr="00920E7C">
        <w:rPr>
          <w:rFonts w:ascii="Times New Roman" w:hAnsi="Times New Roman" w:cs="Times New Roman"/>
        </w:rPr>
        <w:t>Massumi</w:t>
      </w:r>
      <w:proofErr w:type="spellEnd"/>
      <w:r w:rsidRPr="00920E7C">
        <w:rPr>
          <w:rFonts w:ascii="Times New Roman" w:hAnsi="Times New Roman" w:cs="Times New Roman"/>
        </w:rPr>
        <w:t>.</w:t>
      </w:r>
      <w:proofErr w:type="gramEnd"/>
      <w:r w:rsidRPr="00920E7C">
        <w:rPr>
          <w:rFonts w:ascii="Times New Roman" w:hAnsi="Times New Roman" w:cs="Times New Roman"/>
        </w:rPr>
        <w:t xml:space="preserve"> London: </w:t>
      </w:r>
      <w:proofErr w:type="spellStart"/>
      <w:r w:rsidRPr="00920E7C">
        <w:rPr>
          <w:rFonts w:ascii="Times New Roman" w:hAnsi="Times New Roman" w:cs="Times New Roman"/>
        </w:rPr>
        <w:t>Athlone</w:t>
      </w:r>
      <w:proofErr w:type="spellEnd"/>
      <w:r w:rsidRPr="00920E7C">
        <w:rPr>
          <w:rFonts w:ascii="Times New Roman" w:hAnsi="Times New Roman" w:cs="Times New Roman"/>
        </w:rPr>
        <w:t xml:space="preserve"> Press</w:t>
      </w:r>
      <w:r w:rsidR="00A00EA5" w:rsidRPr="00920E7C">
        <w:rPr>
          <w:rFonts w:ascii="Times New Roman" w:hAnsi="Times New Roman" w:cs="Times New Roman"/>
        </w:rPr>
        <w:t xml:space="preserve">. </w:t>
      </w:r>
      <w:proofErr w:type="gramStart"/>
      <w:r w:rsidRPr="00920E7C">
        <w:rPr>
          <w:rFonts w:ascii="Times New Roman" w:hAnsi="Times New Roman" w:cs="Times New Roman"/>
        </w:rPr>
        <w:t>pp.232-309</w:t>
      </w:r>
      <w:proofErr w:type="gramEnd"/>
    </w:p>
    <w:p w14:paraId="657EA7AD" w14:textId="77777777" w:rsidR="002E26B8" w:rsidRPr="00920E7C" w:rsidRDefault="002E26B8" w:rsidP="00BA044D">
      <w:pPr>
        <w:snapToGrid w:val="0"/>
        <w:ind w:left="480"/>
        <w:rPr>
          <w:rFonts w:ascii="Times New Roman" w:hAnsi="Times New Roman" w:cs="Times New Roman"/>
        </w:rPr>
      </w:pPr>
    </w:p>
    <w:p w14:paraId="09AA0192" w14:textId="2932DDFC" w:rsidR="002E26B8" w:rsidRPr="00920E7C" w:rsidRDefault="002E26B8" w:rsidP="002E26B8">
      <w:pPr>
        <w:snapToGrid w:val="0"/>
        <w:rPr>
          <w:rFonts w:ascii="Times New Roman" w:hAnsi="Times New Roman" w:cs="Times New Roman"/>
        </w:rPr>
      </w:pPr>
      <w:r w:rsidRPr="00920E7C">
        <w:rPr>
          <w:rFonts w:ascii="Times New Roman" w:hAnsi="Times New Roman" w:cs="Times New Roman"/>
        </w:rPr>
        <w:t xml:space="preserve">Lori </w:t>
      </w:r>
      <w:proofErr w:type="spellStart"/>
      <w:r w:rsidRPr="00920E7C">
        <w:rPr>
          <w:rFonts w:ascii="Times New Roman" w:hAnsi="Times New Roman" w:cs="Times New Roman"/>
        </w:rPr>
        <w:t>Gruen</w:t>
      </w:r>
      <w:proofErr w:type="spellEnd"/>
      <w:r w:rsidR="00A00EA5" w:rsidRPr="00920E7C">
        <w:rPr>
          <w:rFonts w:ascii="Times New Roman" w:hAnsi="Times New Roman" w:cs="Times New Roman"/>
        </w:rPr>
        <w:t xml:space="preserve">. </w:t>
      </w:r>
      <w:proofErr w:type="gramStart"/>
      <w:r w:rsidR="00A00EA5" w:rsidRPr="00920E7C">
        <w:rPr>
          <w:rFonts w:ascii="Times New Roman" w:hAnsi="Times New Roman" w:cs="Times New Roman"/>
        </w:rPr>
        <w:t>(2018)</w:t>
      </w:r>
      <w:r w:rsidRPr="00920E7C">
        <w:rPr>
          <w:rFonts w:ascii="Times New Roman" w:hAnsi="Times New Roman" w:cs="Times New Roman"/>
        </w:rPr>
        <w:t xml:space="preserve"> “Introduction,” </w:t>
      </w:r>
      <w:r w:rsidRPr="00920E7C">
        <w:rPr>
          <w:rFonts w:ascii="Times New Roman" w:hAnsi="Times New Roman" w:cs="Times New Roman"/>
          <w:i/>
        </w:rPr>
        <w:t>Critical Terms for Animal Studies</w:t>
      </w:r>
      <w:r w:rsidRPr="00920E7C">
        <w:rPr>
          <w:rFonts w:ascii="Times New Roman" w:hAnsi="Times New Roman" w:cs="Times New Roman"/>
        </w:rPr>
        <w:t>.</w:t>
      </w:r>
      <w:proofErr w:type="gramEnd"/>
      <w:r w:rsidRPr="00920E7C">
        <w:rPr>
          <w:rFonts w:ascii="Times New Roman" w:hAnsi="Times New Roman" w:cs="Times New Roman"/>
        </w:rPr>
        <w:t xml:space="preserve"> </w:t>
      </w:r>
      <w:proofErr w:type="gramStart"/>
      <w:r w:rsidRPr="00920E7C">
        <w:rPr>
          <w:rFonts w:ascii="Times New Roman" w:hAnsi="Times New Roman" w:cs="Times New Roman"/>
        </w:rPr>
        <w:t xml:space="preserve">Ed. Lori </w:t>
      </w:r>
      <w:proofErr w:type="spellStart"/>
      <w:r w:rsidRPr="00920E7C">
        <w:rPr>
          <w:rFonts w:ascii="Times New Roman" w:hAnsi="Times New Roman" w:cs="Times New Roman"/>
        </w:rPr>
        <w:t>Gruen</w:t>
      </w:r>
      <w:proofErr w:type="spellEnd"/>
      <w:r w:rsidRPr="00920E7C">
        <w:rPr>
          <w:rFonts w:ascii="Times New Roman" w:hAnsi="Times New Roman" w:cs="Times New Roman"/>
        </w:rPr>
        <w:t>.</w:t>
      </w:r>
      <w:proofErr w:type="gramEnd"/>
      <w:r w:rsidRPr="00920E7C">
        <w:rPr>
          <w:rFonts w:ascii="Times New Roman" w:hAnsi="Times New Roman" w:cs="Times New Roman"/>
        </w:rPr>
        <w:t xml:space="preserve"> Chicago &amp; London: U</w:t>
      </w:r>
      <w:r w:rsidR="00A00EA5" w:rsidRPr="00920E7C">
        <w:rPr>
          <w:rFonts w:ascii="Times New Roman" w:hAnsi="Times New Roman" w:cs="Times New Roman"/>
        </w:rPr>
        <w:t>niversity</w:t>
      </w:r>
      <w:r w:rsidRPr="00920E7C">
        <w:rPr>
          <w:rFonts w:ascii="Times New Roman" w:hAnsi="Times New Roman" w:cs="Times New Roman"/>
        </w:rPr>
        <w:t xml:space="preserve"> of Chicago P</w:t>
      </w:r>
      <w:r w:rsidR="00A00EA5" w:rsidRPr="00920E7C">
        <w:rPr>
          <w:rFonts w:ascii="Times New Roman" w:hAnsi="Times New Roman" w:cs="Times New Roman"/>
        </w:rPr>
        <w:t xml:space="preserve">ress. </w:t>
      </w:r>
      <w:proofErr w:type="gramStart"/>
      <w:r w:rsidRPr="00920E7C">
        <w:rPr>
          <w:rFonts w:ascii="Times New Roman" w:hAnsi="Times New Roman" w:cs="Times New Roman"/>
        </w:rPr>
        <w:t>pp.1-14</w:t>
      </w:r>
      <w:proofErr w:type="gramEnd"/>
    </w:p>
    <w:p w14:paraId="5A0AFC74" w14:textId="77777777" w:rsidR="00421225" w:rsidRPr="00920E7C" w:rsidRDefault="00421225" w:rsidP="0067456B">
      <w:pPr>
        <w:snapToGrid w:val="0"/>
        <w:rPr>
          <w:rFonts w:ascii="Times New Roman" w:hAnsi="Times New Roman" w:cs="Times New Roman"/>
        </w:rPr>
      </w:pPr>
    </w:p>
    <w:p w14:paraId="7283D3BE" w14:textId="77777777" w:rsidR="00BA044D" w:rsidRPr="00920E7C" w:rsidRDefault="00BA044D" w:rsidP="0067456B">
      <w:pPr>
        <w:snapToGrid w:val="0"/>
        <w:rPr>
          <w:rFonts w:ascii="Times New Roman" w:hAnsi="Times New Roman" w:cs="Times New Roman"/>
          <w:b/>
        </w:rPr>
      </w:pPr>
      <w:r w:rsidRPr="00920E7C">
        <w:rPr>
          <w:rFonts w:ascii="Times New Roman" w:hAnsi="Times New Roman" w:cs="Times New Roman"/>
          <w:b/>
        </w:rPr>
        <w:t>Week 6</w:t>
      </w:r>
      <w:r w:rsidRPr="00920E7C">
        <w:rPr>
          <w:rFonts w:ascii="Times New Roman" w:hAnsi="Times New Roman" w:cs="Times New Roman"/>
          <w:b/>
        </w:rPr>
        <w:tab/>
        <w:t>Biosemiotics</w:t>
      </w:r>
    </w:p>
    <w:p w14:paraId="465F058D" w14:textId="77777777" w:rsidR="00BA044D" w:rsidRPr="00920E7C" w:rsidRDefault="00BA044D" w:rsidP="0067456B">
      <w:pPr>
        <w:snapToGrid w:val="0"/>
        <w:rPr>
          <w:rFonts w:ascii="Times New Roman" w:hAnsi="Times New Roman" w:cs="Times New Roman"/>
        </w:rPr>
      </w:pPr>
    </w:p>
    <w:p w14:paraId="24AD4B36" w14:textId="55008A5F" w:rsidR="00BA044D" w:rsidRPr="00920E7C" w:rsidRDefault="00BA044D" w:rsidP="00A00EA5">
      <w:pPr>
        <w:snapToGrid w:val="0"/>
        <w:rPr>
          <w:rFonts w:ascii="Times New Roman" w:hAnsi="Times New Roman" w:cs="Times New Roman"/>
        </w:rPr>
      </w:pPr>
      <w:proofErr w:type="gramStart"/>
      <w:r w:rsidRPr="00920E7C">
        <w:rPr>
          <w:rFonts w:ascii="Times New Roman" w:hAnsi="Times New Roman" w:cs="Times New Roman"/>
        </w:rPr>
        <w:t xml:space="preserve">Morten </w:t>
      </w:r>
      <w:proofErr w:type="spellStart"/>
      <w:r w:rsidRPr="00920E7C">
        <w:rPr>
          <w:rFonts w:ascii="Times New Roman" w:hAnsi="Times New Roman" w:cs="Times New Roman"/>
        </w:rPr>
        <w:t>T</w:t>
      </w:r>
      <w:r w:rsidRPr="00920E7C">
        <w:rPr>
          <w:rFonts w:ascii="Times New Roman" w:eastAsia="新細明體" w:hAnsi="Times New Roman" w:cs="Times New Roman"/>
        </w:rPr>
        <w:t>ø</w:t>
      </w:r>
      <w:r w:rsidRPr="00920E7C">
        <w:rPr>
          <w:rFonts w:ascii="Times New Roman" w:hAnsi="Times New Roman" w:cs="Times New Roman"/>
        </w:rPr>
        <w:t>nnessen</w:t>
      </w:r>
      <w:proofErr w:type="spellEnd"/>
      <w:r w:rsidRPr="00920E7C">
        <w:rPr>
          <w:rFonts w:ascii="Times New Roman" w:hAnsi="Times New Roman" w:cs="Times New Roman"/>
        </w:rPr>
        <w:t xml:space="preserve"> and Jonathan </w:t>
      </w:r>
      <w:proofErr w:type="spellStart"/>
      <w:r w:rsidRPr="00920E7C">
        <w:rPr>
          <w:rFonts w:ascii="Times New Roman" w:hAnsi="Times New Roman" w:cs="Times New Roman"/>
        </w:rPr>
        <w:t>Beever</w:t>
      </w:r>
      <w:proofErr w:type="spellEnd"/>
      <w:r w:rsidR="00A00EA5" w:rsidRPr="00920E7C">
        <w:rPr>
          <w:rFonts w:ascii="Times New Roman" w:hAnsi="Times New Roman" w:cs="Times New Roman"/>
        </w:rPr>
        <w:t>.</w:t>
      </w:r>
      <w:proofErr w:type="gramEnd"/>
      <w:r w:rsidR="00A00EA5" w:rsidRPr="00920E7C">
        <w:rPr>
          <w:rFonts w:ascii="Times New Roman" w:hAnsi="Times New Roman" w:cs="Times New Roman"/>
        </w:rPr>
        <w:t xml:space="preserve"> (2015)</w:t>
      </w:r>
      <w:r w:rsidRPr="00920E7C">
        <w:rPr>
          <w:rFonts w:ascii="Times New Roman" w:hAnsi="Times New Roman" w:cs="Times New Roman"/>
        </w:rPr>
        <w:t xml:space="preserve"> “Beyond Sentience: Biosemiotics as Foundation for Animal Environmental Ethics,” </w:t>
      </w:r>
      <w:r w:rsidRPr="00920E7C">
        <w:rPr>
          <w:rFonts w:ascii="Times New Roman" w:hAnsi="Times New Roman" w:cs="Times New Roman"/>
          <w:i/>
        </w:rPr>
        <w:t>Animal Ethics and Philosophy: Questioning the Orthodoxy</w:t>
      </w:r>
      <w:r w:rsidRPr="00920E7C">
        <w:rPr>
          <w:rFonts w:ascii="Times New Roman" w:hAnsi="Times New Roman" w:cs="Times New Roman"/>
        </w:rPr>
        <w:t xml:space="preserve">. </w:t>
      </w:r>
      <w:proofErr w:type="gramStart"/>
      <w:r w:rsidRPr="00920E7C">
        <w:rPr>
          <w:rFonts w:ascii="Times New Roman" w:hAnsi="Times New Roman" w:cs="Times New Roman"/>
        </w:rPr>
        <w:t xml:space="preserve">Ed. Elisa </w:t>
      </w:r>
      <w:proofErr w:type="spellStart"/>
      <w:r w:rsidRPr="00920E7C">
        <w:rPr>
          <w:rFonts w:ascii="Times New Roman" w:hAnsi="Times New Roman" w:cs="Times New Roman"/>
        </w:rPr>
        <w:t>Aaltola</w:t>
      </w:r>
      <w:proofErr w:type="spellEnd"/>
      <w:r w:rsidRPr="00920E7C">
        <w:rPr>
          <w:rFonts w:ascii="Times New Roman" w:hAnsi="Times New Roman" w:cs="Times New Roman"/>
        </w:rPr>
        <w:t xml:space="preserve"> and John Hadley.</w:t>
      </w:r>
      <w:proofErr w:type="gramEnd"/>
      <w:r w:rsidRPr="00920E7C">
        <w:rPr>
          <w:rFonts w:ascii="Times New Roman" w:hAnsi="Times New Roman" w:cs="Times New Roman"/>
        </w:rPr>
        <w:t xml:space="preserve"> London</w:t>
      </w:r>
      <w:r w:rsidR="00A00EA5" w:rsidRPr="00920E7C">
        <w:rPr>
          <w:rFonts w:ascii="Times New Roman" w:hAnsi="Times New Roman" w:cs="Times New Roman"/>
        </w:rPr>
        <w:t xml:space="preserve"> &amp;</w:t>
      </w:r>
      <w:r w:rsidRPr="00920E7C">
        <w:rPr>
          <w:rFonts w:ascii="Times New Roman" w:hAnsi="Times New Roman" w:cs="Times New Roman"/>
        </w:rPr>
        <w:t xml:space="preserve"> New York: Ro</w:t>
      </w:r>
      <w:r w:rsidR="002E26B8" w:rsidRPr="00920E7C">
        <w:rPr>
          <w:rFonts w:ascii="Times New Roman" w:hAnsi="Times New Roman" w:cs="Times New Roman"/>
        </w:rPr>
        <w:t>w</w:t>
      </w:r>
      <w:r w:rsidRPr="00920E7C">
        <w:rPr>
          <w:rFonts w:ascii="Times New Roman" w:hAnsi="Times New Roman" w:cs="Times New Roman"/>
        </w:rPr>
        <w:t>man &amp;</w:t>
      </w:r>
      <w:r w:rsidR="00A00EA5" w:rsidRPr="00920E7C">
        <w:rPr>
          <w:rFonts w:ascii="Times New Roman" w:hAnsi="Times New Roman" w:cs="Times New Roman"/>
        </w:rPr>
        <w:t xml:space="preserve"> </w:t>
      </w:r>
      <w:r w:rsidRPr="00920E7C">
        <w:rPr>
          <w:rFonts w:ascii="Times New Roman" w:hAnsi="Times New Roman" w:cs="Times New Roman"/>
        </w:rPr>
        <w:t>Littlefield</w:t>
      </w:r>
      <w:r w:rsidR="00A00EA5" w:rsidRPr="00920E7C">
        <w:rPr>
          <w:rFonts w:ascii="Times New Roman" w:hAnsi="Times New Roman" w:cs="Times New Roman"/>
        </w:rPr>
        <w:t xml:space="preserve">. </w:t>
      </w:r>
      <w:proofErr w:type="gramStart"/>
      <w:r w:rsidRPr="00920E7C">
        <w:rPr>
          <w:rFonts w:ascii="Times New Roman" w:hAnsi="Times New Roman" w:cs="Times New Roman"/>
        </w:rPr>
        <w:t>pp.47-62</w:t>
      </w:r>
      <w:proofErr w:type="gramEnd"/>
    </w:p>
    <w:p w14:paraId="272B0E71" w14:textId="77777777" w:rsidR="00BA044D" w:rsidRPr="00920E7C" w:rsidRDefault="00BA044D" w:rsidP="0067456B">
      <w:pPr>
        <w:snapToGrid w:val="0"/>
        <w:rPr>
          <w:rFonts w:ascii="Times New Roman" w:hAnsi="Times New Roman" w:cs="Times New Roman"/>
        </w:rPr>
      </w:pPr>
    </w:p>
    <w:p w14:paraId="58EF2F60" w14:textId="086F613A" w:rsidR="00BA044D" w:rsidRPr="00920E7C" w:rsidRDefault="00BA044D" w:rsidP="00A00EA5">
      <w:pPr>
        <w:snapToGrid w:val="0"/>
        <w:rPr>
          <w:rFonts w:ascii="Times New Roman" w:hAnsi="Times New Roman" w:cs="Times New Roman"/>
        </w:rPr>
      </w:pPr>
      <w:r w:rsidRPr="00920E7C">
        <w:rPr>
          <w:rFonts w:ascii="Times New Roman" w:hAnsi="Times New Roman" w:cs="Times New Roman"/>
        </w:rPr>
        <w:t>Wendy Wheeler</w:t>
      </w:r>
      <w:r w:rsidR="00A00EA5" w:rsidRPr="00920E7C">
        <w:rPr>
          <w:rFonts w:ascii="Times New Roman" w:hAnsi="Times New Roman" w:cs="Times New Roman"/>
        </w:rPr>
        <w:t>. (2011)</w:t>
      </w:r>
      <w:r w:rsidRPr="00920E7C">
        <w:rPr>
          <w:rFonts w:ascii="Times New Roman" w:hAnsi="Times New Roman" w:cs="Times New Roman"/>
        </w:rPr>
        <w:t xml:space="preserve"> “The </w:t>
      </w:r>
      <w:proofErr w:type="spellStart"/>
      <w:r w:rsidRPr="00920E7C">
        <w:rPr>
          <w:rFonts w:ascii="Times New Roman" w:hAnsi="Times New Roman" w:cs="Times New Roman"/>
        </w:rPr>
        <w:t>Biosemiotic</w:t>
      </w:r>
      <w:proofErr w:type="spellEnd"/>
      <w:r w:rsidRPr="00920E7C">
        <w:rPr>
          <w:rFonts w:ascii="Times New Roman" w:hAnsi="Times New Roman" w:cs="Times New Roman"/>
        </w:rPr>
        <w:t xml:space="preserve"> Turn: Abduction, or the Nature of Creative Reason in Nature and Culture,” </w:t>
      </w:r>
      <w:proofErr w:type="spellStart"/>
      <w:r w:rsidRPr="00920E7C">
        <w:rPr>
          <w:rFonts w:ascii="Times New Roman" w:hAnsi="Times New Roman" w:cs="Times New Roman"/>
          <w:i/>
        </w:rPr>
        <w:t>Ecocritical</w:t>
      </w:r>
      <w:proofErr w:type="spellEnd"/>
      <w:r w:rsidRPr="00920E7C">
        <w:rPr>
          <w:rFonts w:ascii="Times New Roman" w:hAnsi="Times New Roman" w:cs="Times New Roman"/>
          <w:i/>
        </w:rPr>
        <w:t xml:space="preserve"> Theory: New European Approaches</w:t>
      </w:r>
      <w:r w:rsidRPr="00920E7C">
        <w:rPr>
          <w:rFonts w:ascii="Times New Roman" w:hAnsi="Times New Roman" w:cs="Times New Roman"/>
        </w:rPr>
        <w:t xml:space="preserve">. </w:t>
      </w:r>
      <w:proofErr w:type="gramStart"/>
      <w:r w:rsidRPr="00920E7C">
        <w:rPr>
          <w:rFonts w:ascii="Times New Roman" w:hAnsi="Times New Roman" w:cs="Times New Roman"/>
        </w:rPr>
        <w:t>Ed. Axel Goodbody and Kate Ri</w:t>
      </w:r>
      <w:r w:rsidR="00AC1BC2" w:rsidRPr="00920E7C">
        <w:rPr>
          <w:rFonts w:ascii="Times New Roman" w:hAnsi="Times New Roman" w:cs="Times New Roman"/>
        </w:rPr>
        <w:t>g</w:t>
      </w:r>
      <w:r w:rsidRPr="00920E7C">
        <w:rPr>
          <w:rFonts w:ascii="Times New Roman" w:hAnsi="Times New Roman" w:cs="Times New Roman"/>
        </w:rPr>
        <w:t>by.</w:t>
      </w:r>
      <w:proofErr w:type="gramEnd"/>
      <w:r w:rsidRPr="00920E7C">
        <w:rPr>
          <w:rFonts w:ascii="Times New Roman" w:hAnsi="Times New Roman" w:cs="Times New Roman"/>
        </w:rPr>
        <w:t xml:space="preserve"> London: U</w:t>
      </w:r>
      <w:r w:rsidR="00A00EA5" w:rsidRPr="00920E7C">
        <w:rPr>
          <w:rFonts w:ascii="Times New Roman" w:hAnsi="Times New Roman" w:cs="Times New Roman"/>
        </w:rPr>
        <w:t xml:space="preserve">niversity </w:t>
      </w:r>
      <w:r w:rsidRPr="00920E7C">
        <w:rPr>
          <w:rFonts w:ascii="Times New Roman" w:hAnsi="Times New Roman" w:cs="Times New Roman"/>
        </w:rPr>
        <w:t>of Virginia</w:t>
      </w:r>
      <w:r w:rsidR="00AC1BC2" w:rsidRPr="00920E7C">
        <w:rPr>
          <w:rFonts w:ascii="Times New Roman" w:hAnsi="Times New Roman" w:cs="Times New Roman"/>
        </w:rPr>
        <w:t xml:space="preserve"> P</w:t>
      </w:r>
      <w:r w:rsidR="00A00EA5" w:rsidRPr="00920E7C">
        <w:rPr>
          <w:rFonts w:ascii="Times New Roman" w:hAnsi="Times New Roman" w:cs="Times New Roman"/>
        </w:rPr>
        <w:t xml:space="preserve">ress. </w:t>
      </w:r>
      <w:r w:rsidR="00AC1BC2" w:rsidRPr="00920E7C">
        <w:rPr>
          <w:rFonts w:ascii="Times New Roman" w:hAnsi="Times New Roman" w:cs="Times New Roman"/>
        </w:rPr>
        <w:t xml:space="preserve"> </w:t>
      </w:r>
      <w:proofErr w:type="gramStart"/>
      <w:r w:rsidR="00AC1BC2" w:rsidRPr="00920E7C">
        <w:rPr>
          <w:rFonts w:ascii="Times New Roman" w:hAnsi="Times New Roman" w:cs="Times New Roman"/>
        </w:rPr>
        <w:t>pp.270-282</w:t>
      </w:r>
      <w:proofErr w:type="gramEnd"/>
    </w:p>
    <w:p w14:paraId="6AF959D4" w14:textId="77777777" w:rsidR="00421225" w:rsidRPr="00920E7C" w:rsidRDefault="00421225" w:rsidP="0067456B">
      <w:pPr>
        <w:snapToGrid w:val="0"/>
        <w:rPr>
          <w:rFonts w:ascii="Times New Roman" w:hAnsi="Times New Roman" w:cs="Times New Roman"/>
        </w:rPr>
      </w:pPr>
    </w:p>
    <w:p w14:paraId="7AF7FFB1" w14:textId="77777777" w:rsidR="00AC1BC2" w:rsidRPr="00920E7C" w:rsidRDefault="00AC1BC2" w:rsidP="0067456B">
      <w:pPr>
        <w:snapToGrid w:val="0"/>
        <w:rPr>
          <w:rFonts w:ascii="Times New Roman" w:hAnsi="Times New Roman" w:cs="Times New Roman"/>
          <w:b/>
        </w:rPr>
      </w:pPr>
      <w:r w:rsidRPr="00920E7C">
        <w:rPr>
          <w:rFonts w:ascii="Times New Roman" w:hAnsi="Times New Roman" w:cs="Times New Roman"/>
          <w:b/>
        </w:rPr>
        <w:t>Week 7</w:t>
      </w:r>
      <w:r w:rsidRPr="00920E7C">
        <w:rPr>
          <w:rFonts w:ascii="Times New Roman" w:hAnsi="Times New Roman" w:cs="Times New Roman"/>
          <w:b/>
        </w:rPr>
        <w:tab/>
        <w:t>Reading Week</w:t>
      </w:r>
    </w:p>
    <w:p w14:paraId="171915E0" w14:textId="77777777" w:rsidR="00AC1BC2" w:rsidRPr="00920E7C" w:rsidRDefault="00AC1BC2" w:rsidP="0067456B">
      <w:pPr>
        <w:snapToGrid w:val="0"/>
        <w:rPr>
          <w:rFonts w:ascii="Times New Roman" w:hAnsi="Times New Roman" w:cs="Times New Roman"/>
        </w:rPr>
      </w:pPr>
    </w:p>
    <w:p w14:paraId="3868ED7F" w14:textId="77777777" w:rsidR="00AC1BC2" w:rsidRPr="00920E7C" w:rsidRDefault="00AC1BC2" w:rsidP="0067456B">
      <w:pPr>
        <w:snapToGrid w:val="0"/>
        <w:rPr>
          <w:rFonts w:ascii="Times New Roman" w:hAnsi="Times New Roman" w:cs="Times New Roman"/>
          <w:b/>
        </w:rPr>
      </w:pPr>
      <w:r w:rsidRPr="00920E7C">
        <w:rPr>
          <w:rFonts w:ascii="Times New Roman" w:hAnsi="Times New Roman" w:cs="Times New Roman"/>
          <w:b/>
        </w:rPr>
        <w:t>Week 8</w:t>
      </w:r>
      <w:r w:rsidRPr="00920E7C">
        <w:rPr>
          <w:rFonts w:ascii="Times New Roman" w:hAnsi="Times New Roman" w:cs="Times New Roman"/>
          <w:b/>
        </w:rPr>
        <w:tab/>
        <w:t>Biosemiotics continues</w:t>
      </w:r>
    </w:p>
    <w:p w14:paraId="2C6BE0AD" w14:textId="77777777" w:rsidR="00AC1BC2" w:rsidRPr="00920E7C" w:rsidRDefault="00AC1BC2" w:rsidP="0067456B">
      <w:pPr>
        <w:snapToGrid w:val="0"/>
        <w:rPr>
          <w:rFonts w:ascii="Times New Roman" w:hAnsi="Times New Roman" w:cs="Times New Roman"/>
        </w:rPr>
      </w:pPr>
    </w:p>
    <w:p w14:paraId="5EE1FD8A" w14:textId="2B1FF3D3" w:rsidR="00AC1BC2" w:rsidRPr="00920E7C" w:rsidRDefault="00AC1BC2" w:rsidP="0067456B">
      <w:pPr>
        <w:snapToGrid w:val="0"/>
        <w:rPr>
          <w:rFonts w:ascii="Times New Roman" w:hAnsi="Times New Roman" w:cs="Times New Roman"/>
        </w:rPr>
      </w:pPr>
      <w:r w:rsidRPr="00920E7C">
        <w:rPr>
          <w:rFonts w:ascii="Times New Roman" w:hAnsi="Times New Roman" w:cs="Times New Roman"/>
        </w:rPr>
        <w:t>Wendy Wheeler</w:t>
      </w:r>
      <w:r w:rsidR="00A00EA5" w:rsidRPr="00920E7C">
        <w:rPr>
          <w:rFonts w:ascii="Times New Roman" w:hAnsi="Times New Roman" w:cs="Times New Roman"/>
        </w:rPr>
        <w:t>. (2016)</w:t>
      </w:r>
      <w:r w:rsidRPr="00920E7C">
        <w:rPr>
          <w:rFonts w:ascii="Times New Roman" w:hAnsi="Times New Roman" w:cs="Times New Roman"/>
        </w:rPr>
        <w:t xml:space="preserve"> </w:t>
      </w:r>
      <w:r w:rsidRPr="00920E7C">
        <w:rPr>
          <w:rFonts w:ascii="Times New Roman" w:hAnsi="Times New Roman" w:cs="Times New Roman"/>
          <w:i/>
        </w:rPr>
        <w:t xml:space="preserve">Expecting the Earth: Life, Culture, </w:t>
      </w:r>
      <w:proofErr w:type="gramStart"/>
      <w:r w:rsidRPr="00920E7C">
        <w:rPr>
          <w:rFonts w:ascii="Times New Roman" w:hAnsi="Times New Roman" w:cs="Times New Roman"/>
          <w:i/>
        </w:rPr>
        <w:t>Biosemiotics</w:t>
      </w:r>
      <w:proofErr w:type="gramEnd"/>
      <w:r w:rsidRPr="00920E7C">
        <w:rPr>
          <w:rFonts w:ascii="Times New Roman" w:hAnsi="Times New Roman" w:cs="Times New Roman"/>
        </w:rPr>
        <w:t xml:space="preserve">. London: Lawrence &amp; </w:t>
      </w:r>
      <w:proofErr w:type="spellStart"/>
      <w:r w:rsidRPr="00920E7C">
        <w:rPr>
          <w:rFonts w:ascii="Times New Roman" w:hAnsi="Times New Roman" w:cs="Times New Roman"/>
        </w:rPr>
        <w:t>Wishart</w:t>
      </w:r>
      <w:proofErr w:type="spellEnd"/>
      <w:r w:rsidR="00A00EA5"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pp.26-81</w:t>
      </w:r>
      <w:proofErr w:type="gramEnd"/>
    </w:p>
    <w:p w14:paraId="1EC87B50" w14:textId="77777777" w:rsidR="00421225" w:rsidRDefault="00421225" w:rsidP="0067456B">
      <w:pPr>
        <w:snapToGrid w:val="0"/>
        <w:rPr>
          <w:rFonts w:ascii="Times New Roman" w:hAnsi="Times New Roman" w:cs="Times New Roman" w:hint="eastAsia"/>
        </w:rPr>
      </w:pPr>
    </w:p>
    <w:p w14:paraId="0CDE9BFB" w14:textId="77777777" w:rsidR="00CC3ACC" w:rsidRPr="00920E7C" w:rsidRDefault="00CC3ACC" w:rsidP="0067456B">
      <w:pPr>
        <w:snapToGrid w:val="0"/>
        <w:rPr>
          <w:rFonts w:ascii="Times New Roman" w:hAnsi="Times New Roman" w:cs="Times New Roman"/>
        </w:rPr>
      </w:pPr>
    </w:p>
    <w:p w14:paraId="15592A4B" w14:textId="118AB98D" w:rsidR="00AC1BC2" w:rsidRPr="00920E7C" w:rsidRDefault="00AC1BC2" w:rsidP="002E3B27">
      <w:pPr>
        <w:snapToGrid w:val="0"/>
        <w:rPr>
          <w:rFonts w:ascii="Times New Roman" w:hAnsi="Times New Roman" w:cs="Times New Roman"/>
        </w:rPr>
      </w:pPr>
      <w:r w:rsidRPr="00920E7C">
        <w:rPr>
          <w:rFonts w:ascii="Times New Roman" w:hAnsi="Times New Roman" w:cs="Times New Roman"/>
        </w:rPr>
        <w:lastRenderedPageBreak/>
        <w:t>William Homestead</w:t>
      </w:r>
      <w:r w:rsidR="00A00EA5" w:rsidRPr="00920E7C">
        <w:rPr>
          <w:rFonts w:ascii="Times New Roman" w:hAnsi="Times New Roman" w:cs="Times New Roman"/>
        </w:rPr>
        <w:t>. (2014)</w:t>
      </w:r>
      <w:r w:rsidRPr="00920E7C">
        <w:rPr>
          <w:rFonts w:ascii="Times New Roman" w:hAnsi="Times New Roman" w:cs="Times New Roman"/>
        </w:rPr>
        <w:t xml:space="preserve"> “The Language That All T</w:t>
      </w:r>
      <w:r w:rsidR="00327D95" w:rsidRPr="00920E7C">
        <w:rPr>
          <w:rFonts w:ascii="Times New Roman" w:hAnsi="Times New Roman" w:cs="Times New Roman"/>
        </w:rPr>
        <w:t>h</w:t>
      </w:r>
      <w:r w:rsidRPr="00920E7C">
        <w:rPr>
          <w:rFonts w:ascii="Times New Roman" w:hAnsi="Times New Roman" w:cs="Times New Roman"/>
        </w:rPr>
        <w:t xml:space="preserve">ings Speak: Thoreau and the Voice of Nature,” </w:t>
      </w:r>
      <w:r w:rsidRPr="00920E7C">
        <w:rPr>
          <w:rFonts w:ascii="Times New Roman" w:hAnsi="Times New Roman" w:cs="Times New Roman"/>
          <w:i/>
        </w:rPr>
        <w:t>Voice and Environmental Communication</w:t>
      </w:r>
      <w:r w:rsidRPr="00920E7C">
        <w:rPr>
          <w:rFonts w:ascii="Times New Roman" w:hAnsi="Times New Roman" w:cs="Times New Roman"/>
        </w:rPr>
        <w:t xml:space="preserve">. </w:t>
      </w:r>
      <w:proofErr w:type="gramStart"/>
      <w:r w:rsidRPr="00920E7C">
        <w:rPr>
          <w:rFonts w:ascii="Times New Roman" w:hAnsi="Times New Roman" w:cs="Times New Roman"/>
        </w:rPr>
        <w:t xml:space="preserve">Ed. Jennifer </w:t>
      </w:r>
      <w:proofErr w:type="spellStart"/>
      <w:r w:rsidRPr="00920E7C">
        <w:rPr>
          <w:rFonts w:ascii="Times New Roman" w:hAnsi="Times New Roman" w:cs="Times New Roman"/>
        </w:rPr>
        <w:t>Peeples</w:t>
      </w:r>
      <w:proofErr w:type="spellEnd"/>
      <w:r w:rsidRPr="00920E7C">
        <w:rPr>
          <w:rFonts w:ascii="Times New Roman" w:hAnsi="Times New Roman" w:cs="Times New Roman"/>
        </w:rPr>
        <w:t xml:space="preserve"> and Stephen Depoe.</w:t>
      </w:r>
      <w:proofErr w:type="gramEnd"/>
      <w:r w:rsidRPr="00920E7C">
        <w:rPr>
          <w:rFonts w:ascii="Times New Roman" w:hAnsi="Times New Roman" w:cs="Times New Roman"/>
        </w:rPr>
        <w:t xml:space="preserve"> New York: Palgrave Macmillan</w:t>
      </w:r>
      <w:r w:rsidR="00A00EA5" w:rsidRPr="00920E7C">
        <w:rPr>
          <w:rFonts w:ascii="Times New Roman" w:hAnsi="Times New Roman" w:cs="Times New Roman"/>
        </w:rPr>
        <w:t xml:space="preserve">. </w:t>
      </w:r>
      <w:r w:rsidRPr="00920E7C">
        <w:rPr>
          <w:rFonts w:ascii="Times New Roman" w:hAnsi="Times New Roman" w:cs="Times New Roman"/>
        </w:rPr>
        <w:t xml:space="preserve"> </w:t>
      </w:r>
      <w:proofErr w:type="gramStart"/>
      <w:r w:rsidRPr="00920E7C">
        <w:rPr>
          <w:rFonts w:ascii="Times New Roman" w:hAnsi="Times New Roman" w:cs="Times New Roman"/>
        </w:rPr>
        <w:t>pp.183-204</w:t>
      </w:r>
      <w:proofErr w:type="gramEnd"/>
    </w:p>
    <w:p w14:paraId="18B83473" w14:textId="77777777" w:rsidR="00421225" w:rsidRPr="00920E7C" w:rsidRDefault="00421225" w:rsidP="0067456B">
      <w:pPr>
        <w:snapToGrid w:val="0"/>
        <w:rPr>
          <w:rFonts w:ascii="Times New Roman" w:hAnsi="Times New Roman" w:cs="Times New Roman"/>
        </w:rPr>
      </w:pPr>
    </w:p>
    <w:p w14:paraId="6DC0D1E7" w14:textId="77777777" w:rsidR="00AC1BC2" w:rsidRPr="00920E7C" w:rsidRDefault="00AC1BC2" w:rsidP="0067456B">
      <w:pPr>
        <w:snapToGrid w:val="0"/>
        <w:rPr>
          <w:rFonts w:ascii="Times New Roman" w:hAnsi="Times New Roman" w:cs="Times New Roman"/>
          <w:b/>
        </w:rPr>
      </w:pPr>
      <w:r w:rsidRPr="00920E7C">
        <w:rPr>
          <w:rFonts w:ascii="Times New Roman" w:hAnsi="Times New Roman" w:cs="Times New Roman"/>
          <w:b/>
        </w:rPr>
        <w:t>Week 9</w:t>
      </w:r>
      <w:r w:rsidRPr="00920E7C">
        <w:rPr>
          <w:rFonts w:ascii="Times New Roman" w:hAnsi="Times New Roman" w:cs="Times New Roman"/>
          <w:b/>
        </w:rPr>
        <w:tab/>
        <w:t>Critical Plant Studies</w:t>
      </w:r>
    </w:p>
    <w:p w14:paraId="1941789E" w14:textId="77777777" w:rsidR="00AC1BC2" w:rsidRPr="00920E7C" w:rsidRDefault="00AC1BC2" w:rsidP="0067456B">
      <w:pPr>
        <w:snapToGrid w:val="0"/>
        <w:rPr>
          <w:rFonts w:ascii="Times New Roman" w:hAnsi="Times New Roman" w:cs="Times New Roman"/>
        </w:rPr>
      </w:pPr>
    </w:p>
    <w:p w14:paraId="0F318039" w14:textId="7EEFA7BC" w:rsidR="00AC1BC2" w:rsidRPr="00920E7C" w:rsidRDefault="00AC1BC2" w:rsidP="00A00EA5">
      <w:pPr>
        <w:snapToGrid w:val="0"/>
        <w:rPr>
          <w:rFonts w:ascii="Times New Roman" w:hAnsi="Times New Roman" w:cs="Times New Roman"/>
        </w:rPr>
      </w:pPr>
      <w:r w:rsidRPr="00920E7C">
        <w:rPr>
          <w:rFonts w:ascii="Times New Roman" w:hAnsi="Times New Roman" w:cs="Times New Roman"/>
        </w:rPr>
        <w:t>Wendy Wheeler</w:t>
      </w:r>
      <w:r w:rsidR="00A00EA5" w:rsidRPr="00920E7C">
        <w:rPr>
          <w:rFonts w:ascii="Times New Roman" w:hAnsi="Times New Roman" w:cs="Times New Roman"/>
        </w:rPr>
        <w:t xml:space="preserve">. </w:t>
      </w:r>
      <w:proofErr w:type="gramStart"/>
      <w:r w:rsidR="00A00EA5" w:rsidRPr="00920E7C">
        <w:rPr>
          <w:rFonts w:ascii="Times New Roman" w:hAnsi="Times New Roman" w:cs="Times New Roman"/>
        </w:rPr>
        <w:t xml:space="preserve">(2014) </w:t>
      </w:r>
      <w:r w:rsidRPr="00920E7C">
        <w:rPr>
          <w:rFonts w:ascii="Times New Roman" w:hAnsi="Times New Roman" w:cs="Times New Roman"/>
        </w:rPr>
        <w:t xml:space="preserve">“Tongues I’ll Hang on Every Tree”: Biosemiotics and the Book of Nature,” </w:t>
      </w:r>
      <w:r w:rsidRPr="00920E7C">
        <w:rPr>
          <w:rFonts w:ascii="Times New Roman" w:hAnsi="Times New Roman" w:cs="Times New Roman"/>
          <w:i/>
        </w:rPr>
        <w:t>The Cambridge Companion to Literature and the Environment</w:t>
      </w:r>
      <w:r w:rsidRPr="00920E7C">
        <w:rPr>
          <w:rFonts w:ascii="Times New Roman" w:hAnsi="Times New Roman" w:cs="Times New Roman"/>
        </w:rPr>
        <w:t>.</w:t>
      </w:r>
      <w:proofErr w:type="gramEnd"/>
      <w:r w:rsidRPr="00920E7C">
        <w:rPr>
          <w:rFonts w:ascii="Times New Roman" w:hAnsi="Times New Roman" w:cs="Times New Roman"/>
        </w:rPr>
        <w:t xml:space="preserve"> </w:t>
      </w:r>
      <w:proofErr w:type="gramStart"/>
      <w:r w:rsidRPr="00920E7C">
        <w:rPr>
          <w:rFonts w:ascii="Times New Roman" w:hAnsi="Times New Roman" w:cs="Times New Roman"/>
        </w:rPr>
        <w:t xml:space="preserve">Ed. Louise </w:t>
      </w:r>
      <w:proofErr w:type="spellStart"/>
      <w:r w:rsidRPr="00920E7C">
        <w:rPr>
          <w:rFonts w:ascii="Times New Roman" w:hAnsi="Times New Roman" w:cs="Times New Roman"/>
        </w:rPr>
        <w:t>Westling</w:t>
      </w:r>
      <w:proofErr w:type="spellEnd"/>
      <w:r w:rsidRPr="00920E7C">
        <w:rPr>
          <w:rFonts w:ascii="Times New Roman" w:hAnsi="Times New Roman" w:cs="Times New Roman"/>
        </w:rPr>
        <w:t>.</w:t>
      </w:r>
      <w:proofErr w:type="gramEnd"/>
      <w:r w:rsidRPr="00920E7C">
        <w:rPr>
          <w:rFonts w:ascii="Times New Roman" w:hAnsi="Times New Roman" w:cs="Times New Roman"/>
        </w:rPr>
        <w:t xml:space="preserve"> Cambridge: Cambridge </w:t>
      </w:r>
      <w:r w:rsidR="00A00EA5" w:rsidRPr="00920E7C">
        <w:rPr>
          <w:rFonts w:ascii="Times New Roman" w:hAnsi="Times New Roman" w:cs="Times New Roman"/>
        </w:rPr>
        <w:t>University Press.</w:t>
      </w:r>
      <w:r w:rsidRPr="00920E7C">
        <w:rPr>
          <w:rFonts w:ascii="Times New Roman" w:hAnsi="Times New Roman" w:cs="Times New Roman"/>
        </w:rPr>
        <w:t xml:space="preserve"> </w:t>
      </w:r>
      <w:proofErr w:type="gramStart"/>
      <w:r w:rsidRPr="00920E7C">
        <w:rPr>
          <w:rFonts w:ascii="Times New Roman" w:hAnsi="Times New Roman" w:cs="Times New Roman"/>
        </w:rPr>
        <w:t>pp.121-135</w:t>
      </w:r>
      <w:proofErr w:type="gramEnd"/>
    </w:p>
    <w:p w14:paraId="7910C945" w14:textId="77777777" w:rsidR="00421225" w:rsidRPr="00920E7C" w:rsidRDefault="00421225" w:rsidP="0067456B">
      <w:pPr>
        <w:snapToGrid w:val="0"/>
        <w:rPr>
          <w:rFonts w:ascii="Times New Roman" w:hAnsi="Times New Roman" w:cs="Times New Roman"/>
        </w:rPr>
      </w:pPr>
    </w:p>
    <w:p w14:paraId="5128CABE" w14:textId="2BA01911" w:rsidR="00421225" w:rsidRPr="00920E7C" w:rsidRDefault="00A00EA5" w:rsidP="00A00EA5">
      <w:pPr>
        <w:snapToGrid w:val="0"/>
        <w:rPr>
          <w:rFonts w:ascii="Times New Roman" w:hAnsi="Times New Roman" w:cs="Times New Roman"/>
        </w:rPr>
      </w:pPr>
      <w:r w:rsidRPr="00920E7C">
        <w:rPr>
          <w:rFonts w:ascii="Times New Roman" w:hAnsi="Times New Roman" w:cs="Times New Roman"/>
        </w:rPr>
        <w:t xml:space="preserve">Wendy Wheeler. (2017) </w:t>
      </w:r>
      <w:r w:rsidR="00B8794D" w:rsidRPr="00920E7C">
        <w:rPr>
          <w:rFonts w:ascii="Times New Roman" w:hAnsi="Times New Roman" w:cs="Times New Roman"/>
        </w:rPr>
        <w:t>“How the Earth Speaks Now: The Book of Nature and Biosemiotics as Theoretical</w:t>
      </w:r>
      <w:r w:rsidRPr="00920E7C">
        <w:rPr>
          <w:rFonts w:ascii="Times New Roman" w:hAnsi="Times New Roman" w:cs="Times New Roman"/>
        </w:rPr>
        <w:t xml:space="preserve"> </w:t>
      </w:r>
      <w:r w:rsidR="00B8794D" w:rsidRPr="00920E7C">
        <w:rPr>
          <w:rFonts w:ascii="Times New Roman" w:hAnsi="Times New Roman" w:cs="Times New Roman"/>
        </w:rPr>
        <w:t xml:space="preserve">Resource for the Environmental Humanities in the </w:t>
      </w:r>
      <w:r w:rsidRPr="00920E7C">
        <w:rPr>
          <w:rFonts w:ascii="Times New Roman" w:hAnsi="Times New Roman" w:cs="Times New Roman"/>
        </w:rPr>
        <w:t>T</w:t>
      </w:r>
      <w:r w:rsidR="00B8794D" w:rsidRPr="00920E7C">
        <w:rPr>
          <w:rFonts w:ascii="Times New Roman" w:hAnsi="Times New Roman" w:cs="Times New Roman"/>
        </w:rPr>
        <w:t xml:space="preserve">wenty-First Century,” </w:t>
      </w:r>
      <w:r w:rsidR="002E26B8" w:rsidRPr="00920E7C">
        <w:rPr>
          <w:rFonts w:ascii="Times New Roman" w:hAnsi="Times New Roman" w:cs="Times New Roman"/>
          <w:i/>
        </w:rPr>
        <w:t>Env</w:t>
      </w:r>
      <w:r w:rsidR="00B8794D" w:rsidRPr="00920E7C">
        <w:rPr>
          <w:rFonts w:ascii="Times New Roman" w:hAnsi="Times New Roman" w:cs="Times New Roman"/>
          <w:i/>
        </w:rPr>
        <w:t>ironmental Humanities</w:t>
      </w:r>
      <w:r w:rsidR="00B8794D" w:rsidRPr="00920E7C">
        <w:rPr>
          <w:rFonts w:ascii="Times New Roman" w:hAnsi="Times New Roman" w:cs="Times New Roman"/>
        </w:rPr>
        <w:t xml:space="preserve">. </w:t>
      </w:r>
      <w:proofErr w:type="gramStart"/>
      <w:r w:rsidR="00B8794D" w:rsidRPr="00920E7C">
        <w:rPr>
          <w:rFonts w:ascii="Times New Roman" w:hAnsi="Times New Roman" w:cs="Times New Roman"/>
        </w:rPr>
        <w:t xml:space="preserve">Ed. Serpil </w:t>
      </w:r>
      <w:proofErr w:type="spellStart"/>
      <w:r w:rsidR="00B8794D" w:rsidRPr="00920E7C">
        <w:rPr>
          <w:rFonts w:ascii="Times New Roman" w:hAnsi="Times New Roman" w:cs="Times New Roman"/>
        </w:rPr>
        <w:t>Oppermann</w:t>
      </w:r>
      <w:proofErr w:type="spellEnd"/>
      <w:r w:rsidR="00B8794D" w:rsidRPr="00920E7C">
        <w:rPr>
          <w:rFonts w:ascii="Times New Roman" w:hAnsi="Times New Roman" w:cs="Times New Roman"/>
        </w:rPr>
        <w:t xml:space="preserve"> and </w:t>
      </w:r>
      <w:proofErr w:type="spellStart"/>
      <w:r w:rsidR="00B8794D" w:rsidRPr="00920E7C">
        <w:rPr>
          <w:rFonts w:ascii="Times New Roman" w:hAnsi="Times New Roman" w:cs="Times New Roman"/>
        </w:rPr>
        <w:t>Serenella</w:t>
      </w:r>
      <w:proofErr w:type="spellEnd"/>
      <w:r w:rsidR="00B8794D" w:rsidRPr="00920E7C">
        <w:rPr>
          <w:rFonts w:ascii="Times New Roman" w:hAnsi="Times New Roman" w:cs="Times New Roman"/>
        </w:rPr>
        <w:t xml:space="preserve"> Iovino.</w:t>
      </w:r>
      <w:proofErr w:type="gramEnd"/>
      <w:r w:rsidR="00B8794D" w:rsidRPr="00920E7C">
        <w:rPr>
          <w:rFonts w:ascii="Times New Roman" w:hAnsi="Times New Roman" w:cs="Times New Roman"/>
        </w:rPr>
        <w:t xml:space="preserve"> London</w:t>
      </w:r>
      <w:r w:rsidRPr="00920E7C">
        <w:rPr>
          <w:rFonts w:ascii="Times New Roman" w:hAnsi="Times New Roman" w:cs="Times New Roman"/>
        </w:rPr>
        <w:t xml:space="preserve"> &amp; </w:t>
      </w:r>
      <w:r w:rsidR="00B8794D" w:rsidRPr="00920E7C">
        <w:rPr>
          <w:rFonts w:ascii="Times New Roman" w:hAnsi="Times New Roman" w:cs="Times New Roman"/>
        </w:rPr>
        <w:t>New York: Rowman &amp; Littlefield</w:t>
      </w:r>
      <w:r w:rsidRPr="00920E7C">
        <w:rPr>
          <w:rFonts w:ascii="Times New Roman" w:hAnsi="Times New Roman" w:cs="Times New Roman"/>
        </w:rPr>
        <w:t>.</w:t>
      </w:r>
      <w:r w:rsidR="00B8794D" w:rsidRPr="00920E7C">
        <w:rPr>
          <w:rFonts w:ascii="Times New Roman" w:hAnsi="Times New Roman" w:cs="Times New Roman"/>
        </w:rPr>
        <w:t xml:space="preserve"> </w:t>
      </w:r>
      <w:proofErr w:type="gramStart"/>
      <w:r w:rsidR="00B8794D" w:rsidRPr="00920E7C">
        <w:rPr>
          <w:rFonts w:ascii="Times New Roman" w:hAnsi="Times New Roman" w:cs="Times New Roman"/>
        </w:rPr>
        <w:t>pp.295-311</w:t>
      </w:r>
      <w:proofErr w:type="gramEnd"/>
    </w:p>
    <w:p w14:paraId="24F6C845" w14:textId="77777777" w:rsidR="00B8794D" w:rsidRPr="00920E7C" w:rsidRDefault="00B8794D" w:rsidP="0067456B">
      <w:pPr>
        <w:snapToGrid w:val="0"/>
        <w:rPr>
          <w:rFonts w:ascii="Times New Roman" w:hAnsi="Times New Roman" w:cs="Times New Roman"/>
        </w:rPr>
      </w:pPr>
    </w:p>
    <w:p w14:paraId="2A6DD277" w14:textId="77777777" w:rsidR="00B8794D" w:rsidRPr="00920E7C" w:rsidRDefault="00B8794D" w:rsidP="0067456B">
      <w:pPr>
        <w:snapToGrid w:val="0"/>
        <w:rPr>
          <w:rFonts w:ascii="Times New Roman" w:hAnsi="Times New Roman" w:cs="Times New Roman"/>
          <w:b/>
        </w:rPr>
      </w:pPr>
      <w:r w:rsidRPr="00920E7C">
        <w:rPr>
          <w:rFonts w:ascii="Times New Roman" w:hAnsi="Times New Roman" w:cs="Times New Roman"/>
          <w:b/>
        </w:rPr>
        <w:t>Week 10</w:t>
      </w:r>
      <w:r w:rsidRPr="00920E7C">
        <w:rPr>
          <w:rFonts w:ascii="Times New Roman" w:hAnsi="Times New Roman" w:cs="Times New Roman"/>
          <w:b/>
        </w:rPr>
        <w:tab/>
      </w:r>
      <w:proofErr w:type="gramStart"/>
      <w:r w:rsidRPr="00920E7C">
        <w:rPr>
          <w:rFonts w:ascii="Times New Roman" w:hAnsi="Times New Roman" w:cs="Times New Roman"/>
          <w:b/>
        </w:rPr>
        <w:t>The</w:t>
      </w:r>
      <w:proofErr w:type="gramEnd"/>
      <w:r w:rsidRPr="00920E7C">
        <w:rPr>
          <w:rFonts w:ascii="Times New Roman" w:hAnsi="Times New Roman" w:cs="Times New Roman"/>
          <w:b/>
        </w:rPr>
        <w:t xml:space="preserve"> Language of Plants</w:t>
      </w:r>
    </w:p>
    <w:p w14:paraId="522FD913" w14:textId="77777777" w:rsidR="00B8794D" w:rsidRPr="00920E7C" w:rsidRDefault="00B8794D" w:rsidP="0067456B">
      <w:pPr>
        <w:snapToGrid w:val="0"/>
        <w:rPr>
          <w:rFonts w:ascii="Times New Roman" w:hAnsi="Times New Roman" w:cs="Times New Roman"/>
        </w:rPr>
      </w:pPr>
    </w:p>
    <w:p w14:paraId="6581FB7C" w14:textId="7489ED37" w:rsidR="00A00EA5" w:rsidRPr="007E139E" w:rsidRDefault="00A00EA5" w:rsidP="00A00EA5">
      <w:pPr>
        <w:snapToGrid w:val="0"/>
        <w:rPr>
          <w:rFonts w:ascii="Times New Roman" w:hAnsi="Times New Roman" w:cs="Times New Roman"/>
          <w:i/>
        </w:rPr>
      </w:pPr>
      <w:proofErr w:type="gramStart"/>
      <w:r w:rsidRPr="00920E7C">
        <w:rPr>
          <w:rFonts w:ascii="Times New Roman" w:hAnsi="Times New Roman" w:cs="Times New Roman"/>
        </w:rPr>
        <w:t xml:space="preserve">Monica </w:t>
      </w:r>
      <w:proofErr w:type="spellStart"/>
      <w:r w:rsidRPr="00920E7C">
        <w:rPr>
          <w:rFonts w:ascii="Times New Roman" w:hAnsi="Times New Roman" w:cs="Times New Roman"/>
        </w:rPr>
        <w:t>Gagliano</w:t>
      </w:r>
      <w:proofErr w:type="spellEnd"/>
      <w:r w:rsidRPr="00920E7C">
        <w:rPr>
          <w:rFonts w:ascii="Times New Roman" w:hAnsi="Times New Roman" w:cs="Times New Roman"/>
        </w:rPr>
        <w:t>, John C. Ryan, and Patricia Vieira.</w:t>
      </w:r>
      <w:proofErr w:type="gramEnd"/>
      <w:r w:rsidRPr="00920E7C">
        <w:rPr>
          <w:rFonts w:ascii="Times New Roman" w:hAnsi="Times New Roman" w:cs="Times New Roman"/>
        </w:rPr>
        <w:t xml:space="preserve"> (2017) “Introduction,” </w:t>
      </w:r>
      <w:r w:rsidRPr="00920E7C">
        <w:rPr>
          <w:rFonts w:ascii="Times New Roman" w:hAnsi="Times New Roman" w:cs="Times New Roman"/>
          <w:i/>
        </w:rPr>
        <w:t>The Language of Plants: Science, Philosophy, Literature</w:t>
      </w:r>
      <w:r w:rsidRPr="00920E7C">
        <w:rPr>
          <w:rFonts w:ascii="Times New Roman" w:hAnsi="Times New Roman" w:cs="Times New Roman"/>
        </w:rPr>
        <w:t xml:space="preserve">. </w:t>
      </w:r>
      <w:proofErr w:type="gramStart"/>
      <w:r w:rsidRPr="00920E7C">
        <w:rPr>
          <w:rFonts w:ascii="Times New Roman" w:hAnsi="Times New Roman" w:cs="Times New Roman"/>
        </w:rPr>
        <w:t xml:space="preserve">Ed. Monica </w:t>
      </w:r>
      <w:proofErr w:type="spellStart"/>
      <w:r w:rsidRPr="00920E7C">
        <w:rPr>
          <w:rFonts w:ascii="Times New Roman" w:hAnsi="Times New Roman" w:cs="Times New Roman"/>
        </w:rPr>
        <w:t>Gagliano</w:t>
      </w:r>
      <w:proofErr w:type="spellEnd"/>
      <w:r w:rsidRPr="00920E7C">
        <w:rPr>
          <w:rFonts w:ascii="Times New Roman" w:hAnsi="Times New Roman" w:cs="Times New Roman"/>
        </w:rPr>
        <w:t xml:space="preserve"> et al. Minneapolis.</w:t>
      </w:r>
      <w:proofErr w:type="gramEnd"/>
      <w:r w:rsidRPr="00920E7C">
        <w:rPr>
          <w:rFonts w:ascii="Times New Roman" w:hAnsi="Times New Roman" w:cs="Times New Roman"/>
        </w:rPr>
        <w:t xml:space="preserve"> London: University of Minnesota Press. </w:t>
      </w:r>
      <w:proofErr w:type="spellStart"/>
      <w:proofErr w:type="gramStart"/>
      <w:r w:rsidRPr="00920E7C">
        <w:rPr>
          <w:rFonts w:ascii="Times New Roman" w:hAnsi="Times New Roman" w:cs="Times New Roman"/>
        </w:rPr>
        <w:t>pp.vii</w:t>
      </w:r>
      <w:proofErr w:type="spellEnd"/>
      <w:r w:rsidRPr="00920E7C">
        <w:rPr>
          <w:rFonts w:ascii="Times New Roman" w:hAnsi="Times New Roman" w:cs="Times New Roman"/>
        </w:rPr>
        <w:t>-xxxiii</w:t>
      </w:r>
      <w:proofErr w:type="gramEnd"/>
    </w:p>
    <w:p w14:paraId="31C1EAC0" w14:textId="77777777" w:rsidR="00A00EA5" w:rsidRPr="00920E7C" w:rsidRDefault="00A00EA5" w:rsidP="00A00EA5">
      <w:pPr>
        <w:snapToGrid w:val="0"/>
        <w:rPr>
          <w:rFonts w:ascii="Times New Roman" w:hAnsi="Times New Roman" w:cs="Times New Roman"/>
        </w:rPr>
      </w:pPr>
    </w:p>
    <w:p w14:paraId="075CC6B2" w14:textId="6A5E5622" w:rsidR="00B8794D" w:rsidRPr="00920E7C" w:rsidRDefault="00B8794D" w:rsidP="0067456B">
      <w:pPr>
        <w:snapToGrid w:val="0"/>
        <w:rPr>
          <w:rFonts w:ascii="Times New Roman" w:hAnsi="Times New Roman" w:cs="Times New Roman"/>
          <w:i/>
        </w:rPr>
      </w:pPr>
      <w:r w:rsidRPr="00920E7C">
        <w:rPr>
          <w:rFonts w:ascii="Times New Roman" w:hAnsi="Times New Roman" w:cs="Times New Roman"/>
        </w:rPr>
        <w:t xml:space="preserve">Michael </w:t>
      </w:r>
      <w:proofErr w:type="spellStart"/>
      <w:r w:rsidRPr="00920E7C">
        <w:rPr>
          <w:rFonts w:ascii="Times New Roman" w:hAnsi="Times New Roman" w:cs="Times New Roman"/>
        </w:rPr>
        <w:t>Marder</w:t>
      </w:r>
      <w:proofErr w:type="spellEnd"/>
      <w:r w:rsidR="00A00EA5" w:rsidRPr="00920E7C">
        <w:rPr>
          <w:rFonts w:ascii="Times New Roman" w:hAnsi="Times New Roman" w:cs="Times New Roman"/>
        </w:rPr>
        <w:t xml:space="preserve">. (2017) </w:t>
      </w:r>
      <w:r w:rsidRPr="00920E7C">
        <w:rPr>
          <w:rFonts w:ascii="Times New Roman" w:hAnsi="Times New Roman" w:cs="Times New Roman"/>
        </w:rPr>
        <w:t>“To Hear Plants Spea</w:t>
      </w:r>
      <w:r w:rsidR="002E26B8" w:rsidRPr="00920E7C">
        <w:rPr>
          <w:rFonts w:ascii="Times New Roman" w:hAnsi="Times New Roman" w:cs="Times New Roman"/>
        </w:rPr>
        <w:t>k</w:t>
      </w:r>
      <w:r w:rsidRPr="00920E7C">
        <w:rPr>
          <w:rFonts w:ascii="Times New Roman" w:hAnsi="Times New Roman" w:cs="Times New Roman"/>
        </w:rPr>
        <w:t xml:space="preserve">,” </w:t>
      </w:r>
      <w:r w:rsidRPr="00920E7C">
        <w:rPr>
          <w:rFonts w:ascii="Times New Roman" w:hAnsi="Times New Roman" w:cs="Times New Roman"/>
          <w:i/>
        </w:rPr>
        <w:t>The Language of Plants: Science, Philosophy</w:t>
      </w:r>
      <w:r w:rsidR="00A00EA5" w:rsidRPr="00920E7C">
        <w:rPr>
          <w:rFonts w:ascii="Times New Roman" w:hAnsi="Times New Roman" w:cs="Times New Roman"/>
          <w:i/>
        </w:rPr>
        <w:t xml:space="preserve">, </w:t>
      </w:r>
      <w:proofErr w:type="gramStart"/>
      <w:r w:rsidRPr="00920E7C">
        <w:rPr>
          <w:rFonts w:ascii="Times New Roman" w:hAnsi="Times New Roman" w:cs="Times New Roman"/>
          <w:i/>
        </w:rPr>
        <w:t>Literature</w:t>
      </w:r>
      <w:proofErr w:type="gramEnd"/>
      <w:r w:rsidR="00A00EA5"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pp.103-125</w:t>
      </w:r>
      <w:proofErr w:type="gramEnd"/>
    </w:p>
    <w:p w14:paraId="0D3F6260" w14:textId="77777777" w:rsidR="002E26B8" w:rsidRPr="00920E7C" w:rsidRDefault="002E26B8" w:rsidP="0067456B">
      <w:pPr>
        <w:snapToGrid w:val="0"/>
        <w:rPr>
          <w:rFonts w:ascii="Times New Roman" w:hAnsi="Times New Roman" w:cs="Times New Roman"/>
        </w:rPr>
      </w:pPr>
    </w:p>
    <w:p w14:paraId="1F9E790D" w14:textId="77777777" w:rsidR="00B8794D" w:rsidRPr="00920E7C" w:rsidRDefault="00B8794D" w:rsidP="0067456B">
      <w:pPr>
        <w:snapToGrid w:val="0"/>
        <w:rPr>
          <w:rFonts w:ascii="Times New Roman" w:hAnsi="Times New Roman" w:cs="Times New Roman"/>
        </w:rPr>
      </w:pPr>
    </w:p>
    <w:p w14:paraId="1D96BBB8" w14:textId="77777777" w:rsidR="00B8794D" w:rsidRPr="00920E7C" w:rsidRDefault="00150E3F" w:rsidP="0067456B">
      <w:pPr>
        <w:snapToGrid w:val="0"/>
        <w:rPr>
          <w:rFonts w:ascii="Times New Roman" w:hAnsi="Times New Roman" w:cs="Times New Roman"/>
          <w:b/>
        </w:rPr>
      </w:pPr>
      <w:r w:rsidRPr="00920E7C">
        <w:rPr>
          <w:rFonts w:ascii="Times New Roman" w:hAnsi="Times New Roman" w:cs="Times New Roman"/>
          <w:b/>
        </w:rPr>
        <w:t>Week 11</w:t>
      </w:r>
      <w:r w:rsidRPr="00920E7C">
        <w:rPr>
          <w:rFonts w:ascii="Times New Roman" w:hAnsi="Times New Roman" w:cs="Times New Roman"/>
          <w:b/>
        </w:rPr>
        <w:tab/>
        <w:t>Plants and Literature</w:t>
      </w:r>
    </w:p>
    <w:p w14:paraId="3AAC4D13" w14:textId="77777777" w:rsidR="00150E3F" w:rsidRPr="00920E7C" w:rsidRDefault="00150E3F" w:rsidP="0067456B">
      <w:pPr>
        <w:snapToGrid w:val="0"/>
        <w:rPr>
          <w:rFonts w:ascii="Times New Roman" w:hAnsi="Times New Roman" w:cs="Times New Roman"/>
        </w:rPr>
      </w:pPr>
    </w:p>
    <w:p w14:paraId="79C71398" w14:textId="401B39A2" w:rsidR="00150E3F" w:rsidRPr="007E139E" w:rsidRDefault="00150E3F" w:rsidP="0067456B">
      <w:pPr>
        <w:snapToGrid w:val="0"/>
        <w:rPr>
          <w:rFonts w:ascii="Times New Roman" w:hAnsi="Times New Roman" w:cs="Times New Roman"/>
          <w:i/>
        </w:rPr>
      </w:pPr>
      <w:r w:rsidRPr="00920E7C">
        <w:rPr>
          <w:rFonts w:ascii="Times New Roman" w:hAnsi="Times New Roman" w:cs="Times New Roman"/>
        </w:rPr>
        <w:t>Erin James</w:t>
      </w:r>
      <w:r w:rsidR="00B8268D" w:rsidRPr="00920E7C">
        <w:rPr>
          <w:rFonts w:ascii="Times New Roman" w:hAnsi="Times New Roman" w:cs="Times New Roman"/>
        </w:rPr>
        <w:t>. (2017)</w:t>
      </w:r>
      <w:r w:rsidRPr="00920E7C">
        <w:rPr>
          <w:rFonts w:ascii="Times New Roman" w:hAnsi="Times New Roman" w:cs="Times New Roman"/>
        </w:rPr>
        <w:t xml:space="preserve"> “What the Plant Says: Plant Narrators and the </w:t>
      </w:r>
      <w:proofErr w:type="spellStart"/>
      <w:r w:rsidRPr="00920E7C">
        <w:rPr>
          <w:rFonts w:ascii="Times New Roman" w:hAnsi="Times New Roman" w:cs="Times New Roman"/>
        </w:rPr>
        <w:t>Ecosocial</w:t>
      </w:r>
      <w:proofErr w:type="spellEnd"/>
      <w:r w:rsidRPr="00920E7C">
        <w:rPr>
          <w:rFonts w:ascii="Times New Roman" w:hAnsi="Times New Roman" w:cs="Times New Roman"/>
        </w:rPr>
        <w:t xml:space="preserve"> Imaginary,” </w:t>
      </w:r>
      <w:r w:rsidRPr="00920E7C">
        <w:rPr>
          <w:rFonts w:ascii="Times New Roman" w:hAnsi="Times New Roman" w:cs="Times New Roman"/>
          <w:i/>
        </w:rPr>
        <w:t>The Language of Plants: Science, Philosophy, Literature</w:t>
      </w:r>
      <w:r w:rsidR="00B8268D" w:rsidRPr="00920E7C">
        <w:rPr>
          <w:rFonts w:ascii="Times New Roman" w:hAnsi="Times New Roman" w:cs="Times New Roman"/>
        </w:rPr>
        <w:t xml:space="preserve">. </w:t>
      </w:r>
      <w:r w:rsidRPr="00920E7C">
        <w:rPr>
          <w:rFonts w:ascii="Times New Roman" w:hAnsi="Times New Roman" w:cs="Times New Roman"/>
        </w:rPr>
        <w:t xml:space="preserve"> </w:t>
      </w:r>
      <w:proofErr w:type="gramStart"/>
      <w:r w:rsidRPr="00920E7C">
        <w:rPr>
          <w:rFonts w:ascii="Times New Roman" w:hAnsi="Times New Roman" w:cs="Times New Roman"/>
        </w:rPr>
        <w:t>pp.253-272</w:t>
      </w:r>
      <w:proofErr w:type="gramEnd"/>
    </w:p>
    <w:p w14:paraId="6547A6A0" w14:textId="77777777" w:rsidR="00150E3F" w:rsidRPr="00920E7C" w:rsidRDefault="00150E3F" w:rsidP="0067456B">
      <w:pPr>
        <w:snapToGrid w:val="0"/>
        <w:rPr>
          <w:rFonts w:ascii="Times New Roman" w:hAnsi="Times New Roman" w:cs="Times New Roman"/>
        </w:rPr>
      </w:pPr>
    </w:p>
    <w:p w14:paraId="38DE16EA" w14:textId="235B9CE3" w:rsidR="00150E3F" w:rsidRPr="00920E7C" w:rsidRDefault="00150E3F" w:rsidP="0067456B">
      <w:pPr>
        <w:snapToGrid w:val="0"/>
        <w:rPr>
          <w:rFonts w:ascii="Times New Roman" w:hAnsi="Times New Roman" w:cs="Times New Roman"/>
          <w:i/>
        </w:rPr>
      </w:pPr>
      <w:r w:rsidRPr="00920E7C">
        <w:rPr>
          <w:rFonts w:ascii="Times New Roman" w:hAnsi="Times New Roman" w:cs="Times New Roman"/>
        </w:rPr>
        <w:t>Ursula K. Le</w:t>
      </w:r>
      <w:r w:rsidR="00B8268D" w:rsidRPr="00920E7C">
        <w:rPr>
          <w:rFonts w:ascii="Times New Roman" w:hAnsi="Times New Roman" w:cs="Times New Roman"/>
        </w:rPr>
        <w:t xml:space="preserve"> </w:t>
      </w:r>
      <w:r w:rsidRPr="00920E7C">
        <w:rPr>
          <w:rFonts w:ascii="Times New Roman" w:hAnsi="Times New Roman" w:cs="Times New Roman"/>
        </w:rPr>
        <w:t>Guin</w:t>
      </w:r>
      <w:r w:rsidR="00B8268D" w:rsidRPr="00920E7C">
        <w:rPr>
          <w:rFonts w:ascii="Times New Roman" w:hAnsi="Times New Roman" w:cs="Times New Roman"/>
        </w:rPr>
        <w:t>. (2015)</w:t>
      </w:r>
      <w:r w:rsidRPr="00920E7C">
        <w:rPr>
          <w:rFonts w:ascii="Times New Roman" w:hAnsi="Times New Roman" w:cs="Times New Roman"/>
        </w:rPr>
        <w:t xml:space="preserve"> “Direction of the Road” </w:t>
      </w:r>
      <w:r w:rsidRPr="00920E7C">
        <w:rPr>
          <w:rFonts w:ascii="Times New Roman" w:hAnsi="Times New Roman" w:cs="Times New Roman"/>
          <w:i/>
        </w:rPr>
        <w:t>The Wind’s Twelve Quarters &amp; the Compass Rose</w:t>
      </w:r>
      <w:r w:rsidRPr="00920E7C">
        <w:rPr>
          <w:rFonts w:ascii="Times New Roman" w:hAnsi="Times New Roman" w:cs="Times New Roman"/>
        </w:rPr>
        <w:t>. London: Orion</w:t>
      </w:r>
      <w:r w:rsidR="00B8268D"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pp.247-253</w:t>
      </w:r>
      <w:proofErr w:type="gramEnd"/>
    </w:p>
    <w:p w14:paraId="3B21D883" w14:textId="77777777" w:rsidR="00150E3F" w:rsidRPr="00920E7C" w:rsidRDefault="00150E3F" w:rsidP="0067456B">
      <w:pPr>
        <w:snapToGrid w:val="0"/>
        <w:rPr>
          <w:rFonts w:ascii="Times New Roman" w:hAnsi="Times New Roman" w:cs="Times New Roman"/>
        </w:rPr>
      </w:pPr>
    </w:p>
    <w:p w14:paraId="1C7BFAB3" w14:textId="77777777" w:rsidR="00150E3F" w:rsidRPr="00920E7C" w:rsidRDefault="00150E3F" w:rsidP="0067456B">
      <w:pPr>
        <w:snapToGrid w:val="0"/>
        <w:rPr>
          <w:rFonts w:ascii="Times New Roman" w:hAnsi="Times New Roman" w:cs="Times New Roman"/>
          <w:b/>
        </w:rPr>
      </w:pPr>
      <w:r w:rsidRPr="00920E7C">
        <w:rPr>
          <w:rFonts w:ascii="Times New Roman" w:hAnsi="Times New Roman" w:cs="Times New Roman"/>
          <w:b/>
        </w:rPr>
        <w:t>Week 12</w:t>
      </w:r>
      <w:r w:rsidRPr="00920E7C">
        <w:rPr>
          <w:rFonts w:ascii="Times New Roman" w:hAnsi="Times New Roman" w:cs="Times New Roman"/>
          <w:b/>
        </w:rPr>
        <w:tab/>
        <w:t>Plants and Literature continues</w:t>
      </w:r>
    </w:p>
    <w:p w14:paraId="5B4D6816" w14:textId="77777777" w:rsidR="00150E3F" w:rsidRPr="00920E7C" w:rsidRDefault="00150E3F" w:rsidP="0067456B">
      <w:pPr>
        <w:snapToGrid w:val="0"/>
        <w:rPr>
          <w:rFonts w:ascii="Times New Roman" w:hAnsi="Times New Roman" w:cs="Times New Roman"/>
        </w:rPr>
      </w:pPr>
    </w:p>
    <w:p w14:paraId="465B506B" w14:textId="6F7EC92D" w:rsidR="00150E3F" w:rsidRPr="00920E7C" w:rsidRDefault="00150E3F" w:rsidP="0067456B">
      <w:pPr>
        <w:snapToGrid w:val="0"/>
        <w:rPr>
          <w:rFonts w:ascii="Times New Roman" w:hAnsi="Times New Roman" w:cs="Times New Roman"/>
          <w:i/>
        </w:rPr>
      </w:pPr>
      <w:r w:rsidRPr="00920E7C">
        <w:rPr>
          <w:rFonts w:ascii="Times New Roman" w:hAnsi="Times New Roman" w:cs="Times New Roman"/>
        </w:rPr>
        <w:t>John C. Ryan</w:t>
      </w:r>
      <w:r w:rsidR="00B8268D" w:rsidRPr="00920E7C">
        <w:rPr>
          <w:rFonts w:ascii="Times New Roman" w:hAnsi="Times New Roman" w:cs="Times New Roman"/>
        </w:rPr>
        <w:t xml:space="preserve">. </w:t>
      </w:r>
      <w:proofErr w:type="gramStart"/>
      <w:r w:rsidR="00B8268D" w:rsidRPr="00920E7C">
        <w:rPr>
          <w:rFonts w:ascii="Times New Roman" w:hAnsi="Times New Roman" w:cs="Times New Roman"/>
        </w:rPr>
        <w:t>(2017)</w:t>
      </w:r>
      <w:r w:rsidRPr="00920E7C">
        <w:rPr>
          <w:rFonts w:ascii="Times New Roman" w:hAnsi="Times New Roman" w:cs="Times New Roman"/>
        </w:rPr>
        <w:t xml:space="preserve"> “In the Key of Green?</w:t>
      </w:r>
      <w:proofErr w:type="gramEnd"/>
      <w:r w:rsidRPr="00920E7C">
        <w:rPr>
          <w:rFonts w:ascii="Times New Roman" w:hAnsi="Times New Roman" w:cs="Times New Roman"/>
        </w:rPr>
        <w:t xml:space="preserve"> The Silent Voices of Plants in Poetry” </w:t>
      </w:r>
      <w:r w:rsidRPr="00920E7C">
        <w:rPr>
          <w:rFonts w:ascii="Times New Roman" w:hAnsi="Times New Roman" w:cs="Times New Roman"/>
          <w:i/>
        </w:rPr>
        <w:t>The Language of Plants: Science, Philosophy, Literature</w:t>
      </w:r>
      <w:r w:rsidR="0073736A"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pp.273-296</w:t>
      </w:r>
      <w:proofErr w:type="gramEnd"/>
    </w:p>
    <w:p w14:paraId="3828E84C" w14:textId="77777777" w:rsidR="00150E3F" w:rsidRPr="00920E7C" w:rsidRDefault="00150E3F" w:rsidP="0067456B">
      <w:pPr>
        <w:snapToGrid w:val="0"/>
        <w:rPr>
          <w:rFonts w:ascii="Times New Roman" w:hAnsi="Times New Roman" w:cs="Times New Roman"/>
        </w:rPr>
      </w:pPr>
    </w:p>
    <w:p w14:paraId="146473C5" w14:textId="77777777" w:rsidR="0073736A" w:rsidRPr="00920E7C" w:rsidRDefault="0073736A" w:rsidP="0067456B">
      <w:pPr>
        <w:snapToGrid w:val="0"/>
        <w:rPr>
          <w:rFonts w:ascii="Times New Roman" w:hAnsi="Times New Roman" w:cs="Times New Roman"/>
        </w:rPr>
      </w:pPr>
      <w:r w:rsidRPr="00920E7C">
        <w:rPr>
          <w:rFonts w:ascii="Times New Roman" w:hAnsi="Times New Roman" w:cs="Times New Roman"/>
        </w:rPr>
        <w:t xml:space="preserve">Louise </w:t>
      </w:r>
      <w:proofErr w:type="spellStart"/>
      <w:r w:rsidRPr="00920E7C">
        <w:rPr>
          <w:rFonts w:ascii="Times New Roman" w:hAnsi="Times New Roman" w:cs="Times New Roman"/>
        </w:rPr>
        <w:t>Gl</w:t>
      </w:r>
      <w:r w:rsidRPr="00920E7C">
        <w:rPr>
          <w:rFonts w:ascii="Times New Roman" w:eastAsia="新細明體" w:hAnsi="Times New Roman" w:cs="Times New Roman"/>
        </w:rPr>
        <w:t>ü</w:t>
      </w:r>
      <w:r w:rsidRPr="00920E7C">
        <w:rPr>
          <w:rFonts w:ascii="Times New Roman" w:hAnsi="Times New Roman" w:cs="Times New Roman"/>
        </w:rPr>
        <w:t>ck</w:t>
      </w:r>
      <w:proofErr w:type="spellEnd"/>
      <w:r w:rsidRPr="00920E7C">
        <w:rPr>
          <w:rFonts w:ascii="Times New Roman" w:hAnsi="Times New Roman" w:cs="Times New Roman"/>
        </w:rPr>
        <w:t xml:space="preserve">, Selected poems from </w:t>
      </w:r>
      <w:r w:rsidRPr="00920E7C">
        <w:rPr>
          <w:rFonts w:ascii="Times New Roman" w:hAnsi="Times New Roman" w:cs="Times New Roman"/>
          <w:i/>
        </w:rPr>
        <w:t>The Wild Iris</w:t>
      </w:r>
      <w:r w:rsidRPr="00920E7C">
        <w:rPr>
          <w:rFonts w:ascii="Times New Roman" w:hAnsi="Times New Roman" w:cs="Times New Roman"/>
        </w:rPr>
        <w:t>.</w:t>
      </w:r>
    </w:p>
    <w:p w14:paraId="6CB9FCF8" w14:textId="77777777" w:rsidR="00150E3F" w:rsidRPr="00920E7C" w:rsidRDefault="00150E3F" w:rsidP="0067456B">
      <w:pPr>
        <w:snapToGrid w:val="0"/>
        <w:rPr>
          <w:rFonts w:ascii="Times New Roman" w:hAnsi="Times New Roman" w:cs="Times New Roman"/>
        </w:rPr>
      </w:pPr>
    </w:p>
    <w:p w14:paraId="362A9CF9" w14:textId="77777777" w:rsidR="00421225" w:rsidRPr="00920E7C" w:rsidRDefault="0073736A" w:rsidP="0067456B">
      <w:pPr>
        <w:snapToGrid w:val="0"/>
        <w:rPr>
          <w:rFonts w:ascii="Times New Roman" w:hAnsi="Times New Roman" w:cs="Times New Roman"/>
          <w:b/>
        </w:rPr>
      </w:pPr>
      <w:r w:rsidRPr="00920E7C">
        <w:rPr>
          <w:rFonts w:ascii="Times New Roman" w:hAnsi="Times New Roman" w:cs="Times New Roman"/>
          <w:b/>
        </w:rPr>
        <w:t>Week 13</w:t>
      </w:r>
      <w:r w:rsidRPr="00920E7C">
        <w:rPr>
          <w:rFonts w:ascii="Times New Roman" w:hAnsi="Times New Roman" w:cs="Times New Roman"/>
          <w:b/>
        </w:rPr>
        <w:tab/>
        <w:t>Plants, Literature (language) as Ecosystem</w:t>
      </w:r>
    </w:p>
    <w:p w14:paraId="1BD4BF12" w14:textId="77777777" w:rsidR="002E26B8" w:rsidRPr="00920E7C" w:rsidRDefault="002E26B8" w:rsidP="002E26B8">
      <w:pPr>
        <w:snapToGrid w:val="0"/>
        <w:rPr>
          <w:rFonts w:ascii="Times New Roman" w:hAnsi="Times New Roman" w:cs="Times New Roman"/>
        </w:rPr>
      </w:pPr>
    </w:p>
    <w:p w14:paraId="2796B071" w14:textId="4A6AD42C" w:rsidR="002E26B8" w:rsidRPr="00920E7C" w:rsidRDefault="002E26B8" w:rsidP="00B8268D">
      <w:pPr>
        <w:snapToGrid w:val="0"/>
        <w:rPr>
          <w:rFonts w:ascii="Times New Roman" w:hAnsi="Times New Roman" w:cs="Times New Roman"/>
        </w:rPr>
      </w:pPr>
      <w:proofErr w:type="gramStart"/>
      <w:r w:rsidRPr="00920E7C">
        <w:rPr>
          <w:rFonts w:ascii="Times New Roman" w:hAnsi="Times New Roman" w:cs="Times New Roman"/>
        </w:rPr>
        <w:t xml:space="preserve">Arran </w:t>
      </w:r>
      <w:proofErr w:type="spellStart"/>
      <w:r w:rsidRPr="00920E7C">
        <w:rPr>
          <w:rFonts w:ascii="Times New Roman" w:hAnsi="Times New Roman" w:cs="Times New Roman"/>
        </w:rPr>
        <w:t>Stibbe</w:t>
      </w:r>
      <w:proofErr w:type="spellEnd"/>
      <w:r w:rsidR="00B8268D" w:rsidRPr="00920E7C">
        <w:rPr>
          <w:rFonts w:ascii="Times New Roman" w:hAnsi="Times New Roman" w:cs="Times New Roman"/>
        </w:rPr>
        <w:t>.</w:t>
      </w:r>
      <w:proofErr w:type="gramEnd"/>
      <w:r w:rsidR="00B8268D" w:rsidRPr="00920E7C">
        <w:rPr>
          <w:rFonts w:ascii="Times New Roman" w:hAnsi="Times New Roman" w:cs="Times New Roman"/>
        </w:rPr>
        <w:t xml:space="preserve"> (2015)</w:t>
      </w:r>
      <w:r w:rsidRPr="00920E7C">
        <w:rPr>
          <w:rFonts w:ascii="Times New Roman" w:hAnsi="Times New Roman" w:cs="Times New Roman"/>
        </w:rPr>
        <w:t xml:space="preserve"> </w:t>
      </w:r>
      <w:proofErr w:type="spellStart"/>
      <w:r w:rsidRPr="00920E7C">
        <w:rPr>
          <w:rFonts w:ascii="Times New Roman" w:hAnsi="Times New Roman" w:cs="Times New Roman"/>
          <w:i/>
        </w:rPr>
        <w:t>Ecolinguistics</w:t>
      </w:r>
      <w:proofErr w:type="spellEnd"/>
      <w:r w:rsidRPr="00920E7C">
        <w:rPr>
          <w:rFonts w:ascii="Times New Roman" w:hAnsi="Times New Roman" w:cs="Times New Roman"/>
          <w:i/>
        </w:rPr>
        <w:t>: Language, Ecology and the Stories We Live By</w:t>
      </w:r>
      <w:r w:rsidRPr="00920E7C">
        <w:rPr>
          <w:rFonts w:ascii="Times New Roman" w:hAnsi="Times New Roman" w:cs="Times New Roman"/>
        </w:rPr>
        <w:t>. London &amp; New</w:t>
      </w:r>
      <w:r w:rsidR="00B8268D" w:rsidRPr="00920E7C">
        <w:rPr>
          <w:rFonts w:ascii="Times New Roman" w:hAnsi="Times New Roman" w:cs="Times New Roman"/>
        </w:rPr>
        <w:t xml:space="preserve"> </w:t>
      </w:r>
      <w:r w:rsidRPr="00920E7C">
        <w:rPr>
          <w:rFonts w:ascii="Times New Roman" w:hAnsi="Times New Roman" w:cs="Times New Roman"/>
        </w:rPr>
        <w:t>York: Routledge</w:t>
      </w:r>
      <w:r w:rsidR="00B8268D"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pp.1-21</w:t>
      </w:r>
      <w:proofErr w:type="gramEnd"/>
      <w:r w:rsidRPr="00920E7C">
        <w:rPr>
          <w:rFonts w:ascii="Times New Roman" w:hAnsi="Times New Roman" w:cs="Times New Roman"/>
        </w:rPr>
        <w:t>; 161-182</w:t>
      </w:r>
    </w:p>
    <w:p w14:paraId="5AFBAC3A" w14:textId="77777777" w:rsidR="0073736A" w:rsidRPr="00920E7C" w:rsidRDefault="0073736A" w:rsidP="0067456B">
      <w:pPr>
        <w:snapToGrid w:val="0"/>
        <w:rPr>
          <w:rFonts w:ascii="Times New Roman" w:hAnsi="Times New Roman" w:cs="Times New Roman"/>
        </w:rPr>
      </w:pPr>
    </w:p>
    <w:p w14:paraId="3699245E" w14:textId="6DF8AE91" w:rsidR="0073736A" w:rsidRPr="00920E7C" w:rsidRDefault="0073736A" w:rsidP="0067456B">
      <w:pPr>
        <w:snapToGrid w:val="0"/>
        <w:rPr>
          <w:rFonts w:ascii="Times New Roman" w:hAnsi="Times New Roman" w:cs="Times New Roman"/>
        </w:rPr>
      </w:pPr>
      <w:r w:rsidRPr="00920E7C">
        <w:rPr>
          <w:rFonts w:ascii="Times New Roman" w:hAnsi="Times New Roman" w:cs="Times New Roman"/>
        </w:rPr>
        <w:t>Hubert Zapf</w:t>
      </w:r>
      <w:r w:rsidR="00B8268D" w:rsidRPr="00920E7C">
        <w:rPr>
          <w:rFonts w:ascii="Times New Roman" w:hAnsi="Times New Roman" w:cs="Times New Roman"/>
        </w:rPr>
        <w:t>. (2016)</w:t>
      </w:r>
      <w:r w:rsidRPr="00920E7C">
        <w:rPr>
          <w:rFonts w:ascii="Times New Roman" w:hAnsi="Times New Roman" w:cs="Times New Roman"/>
        </w:rPr>
        <w:t xml:space="preserve"> </w:t>
      </w:r>
      <w:r w:rsidRPr="00920E7C">
        <w:rPr>
          <w:rFonts w:ascii="Times New Roman" w:hAnsi="Times New Roman" w:cs="Times New Roman"/>
          <w:i/>
        </w:rPr>
        <w:t>Literature as Cultural Ecology: Sustainable Texts</w:t>
      </w:r>
      <w:r w:rsidRPr="00920E7C">
        <w:rPr>
          <w:rFonts w:ascii="Times New Roman" w:hAnsi="Times New Roman" w:cs="Times New Roman"/>
        </w:rPr>
        <w:t>. London</w:t>
      </w:r>
      <w:r w:rsidR="00B8268D" w:rsidRPr="00920E7C">
        <w:rPr>
          <w:rFonts w:ascii="Times New Roman" w:hAnsi="Times New Roman" w:cs="Times New Roman"/>
        </w:rPr>
        <w:t xml:space="preserve"> &amp; </w:t>
      </w:r>
      <w:r w:rsidRPr="00920E7C">
        <w:rPr>
          <w:rFonts w:ascii="Times New Roman" w:hAnsi="Times New Roman" w:cs="Times New Roman"/>
        </w:rPr>
        <w:t>New York: Bloomsbury</w:t>
      </w:r>
      <w:r w:rsidR="00B8268D" w:rsidRPr="00920E7C">
        <w:rPr>
          <w:rFonts w:ascii="Times New Roman" w:hAnsi="Times New Roman" w:cs="Times New Roman"/>
        </w:rPr>
        <w:t>.</w:t>
      </w:r>
      <w:r w:rsidRPr="00920E7C">
        <w:rPr>
          <w:rFonts w:ascii="Times New Roman" w:hAnsi="Times New Roman" w:cs="Times New Roman"/>
        </w:rPr>
        <w:t xml:space="preserve"> </w:t>
      </w:r>
      <w:proofErr w:type="gramStart"/>
      <w:r w:rsidRPr="00920E7C">
        <w:rPr>
          <w:rFonts w:ascii="Times New Roman" w:hAnsi="Times New Roman" w:cs="Times New Roman"/>
        </w:rPr>
        <w:t>pp.89-121</w:t>
      </w:r>
      <w:proofErr w:type="gramEnd"/>
    </w:p>
    <w:p w14:paraId="2C1505CA" w14:textId="77777777" w:rsidR="0073736A" w:rsidRPr="00920E7C" w:rsidRDefault="0073736A" w:rsidP="0073736A">
      <w:pPr>
        <w:snapToGrid w:val="0"/>
        <w:ind w:firstLine="480"/>
        <w:rPr>
          <w:rFonts w:ascii="Times New Roman" w:hAnsi="Times New Roman" w:cs="Times New Roman"/>
        </w:rPr>
      </w:pPr>
    </w:p>
    <w:p w14:paraId="3D8BCF7B" w14:textId="77777777" w:rsidR="0073736A" w:rsidRPr="00920E7C" w:rsidRDefault="0073736A" w:rsidP="0073736A">
      <w:pPr>
        <w:snapToGrid w:val="0"/>
        <w:rPr>
          <w:rFonts w:ascii="Times New Roman" w:hAnsi="Times New Roman" w:cs="Times New Roman"/>
          <w:b/>
        </w:rPr>
      </w:pPr>
      <w:proofErr w:type="gramStart"/>
      <w:r w:rsidRPr="00920E7C">
        <w:rPr>
          <w:rFonts w:ascii="Times New Roman" w:hAnsi="Times New Roman" w:cs="Times New Roman"/>
          <w:b/>
        </w:rPr>
        <w:t>Week 14</w:t>
      </w:r>
      <w:r w:rsidRPr="00920E7C">
        <w:rPr>
          <w:rFonts w:ascii="Times New Roman" w:hAnsi="Times New Roman" w:cs="Times New Roman"/>
          <w:b/>
        </w:rPr>
        <w:tab/>
        <w:t>Chinese Plant-Ideograms as a Cultural-Ecosystem.</w:t>
      </w:r>
      <w:proofErr w:type="gramEnd"/>
      <w:r w:rsidRPr="00920E7C">
        <w:rPr>
          <w:rFonts w:ascii="Times New Roman" w:hAnsi="Times New Roman" w:cs="Times New Roman"/>
          <w:b/>
        </w:rPr>
        <w:t xml:space="preserve"> </w:t>
      </w:r>
    </w:p>
    <w:p w14:paraId="37A364E5" w14:textId="77777777" w:rsidR="0073736A" w:rsidRPr="00920E7C" w:rsidRDefault="0073736A" w:rsidP="0073736A">
      <w:pPr>
        <w:snapToGrid w:val="0"/>
        <w:rPr>
          <w:rFonts w:ascii="Times New Roman" w:hAnsi="Times New Roman" w:cs="Times New Roman"/>
        </w:rPr>
      </w:pPr>
    </w:p>
    <w:p w14:paraId="12627C69" w14:textId="77777777" w:rsidR="0073736A" w:rsidRPr="00920E7C" w:rsidRDefault="0073736A" w:rsidP="0073736A">
      <w:pPr>
        <w:snapToGrid w:val="0"/>
        <w:rPr>
          <w:rFonts w:ascii="Times New Roman" w:hAnsi="Times New Roman" w:cs="Times New Roman"/>
        </w:rPr>
      </w:pPr>
      <w:r w:rsidRPr="00920E7C">
        <w:rPr>
          <w:rFonts w:ascii="Times New Roman" w:hAnsi="Times New Roman" w:cs="Times New Roman"/>
        </w:rPr>
        <w:t>Essay by K.Y. Wong will be provided.</w:t>
      </w:r>
    </w:p>
    <w:p w14:paraId="674B8C1A" w14:textId="77777777" w:rsidR="00895C45" w:rsidRPr="00920E7C" w:rsidRDefault="00895C45" w:rsidP="0067456B">
      <w:pPr>
        <w:snapToGrid w:val="0"/>
        <w:rPr>
          <w:rFonts w:ascii="Times New Roman" w:hAnsi="Times New Roman" w:cs="Times New Roman"/>
        </w:rPr>
      </w:pPr>
    </w:p>
    <w:p w14:paraId="584AB7FB" w14:textId="77777777" w:rsidR="0073736A" w:rsidRPr="00920E7C" w:rsidRDefault="0073736A" w:rsidP="0067456B">
      <w:pPr>
        <w:snapToGrid w:val="0"/>
        <w:rPr>
          <w:rFonts w:ascii="Times New Roman" w:hAnsi="Times New Roman" w:cs="Times New Roman"/>
        </w:rPr>
      </w:pPr>
      <w:r w:rsidRPr="00920E7C">
        <w:rPr>
          <w:rFonts w:ascii="Times New Roman" w:hAnsi="Times New Roman" w:cs="Times New Roman"/>
          <w:b/>
        </w:rPr>
        <w:t>Week 15</w:t>
      </w:r>
      <w:r w:rsidRPr="00920E7C">
        <w:rPr>
          <w:rFonts w:ascii="Times New Roman" w:hAnsi="Times New Roman" w:cs="Times New Roman"/>
          <w:b/>
        </w:rPr>
        <w:tab/>
        <w:t xml:space="preserve"> Reading Week</w:t>
      </w:r>
    </w:p>
    <w:p w14:paraId="4580FFA9" w14:textId="77777777" w:rsidR="0073736A" w:rsidRPr="00920E7C" w:rsidRDefault="0073736A" w:rsidP="0067456B">
      <w:pPr>
        <w:snapToGrid w:val="0"/>
        <w:rPr>
          <w:rFonts w:ascii="Times New Roman" w:hAnsi="Times New Roman" w:cs="Times New Roman"/>
        </w:rPr>
      </w:pPr>
    </w:p>
    <w:p w14:paraId="00DCCA52" w14:textId="77777777" w:rsidR="0073736A" w:rsidRPr="00920E7C" w:rsidRDefault="0073736A">
      <w:pPr>
        <w:widowControl/>
        <w:rPr>
          <w:rFonts w:ascii="Times New Roman" w:hAnsi="Times New Roman" w:cs="Times New Roman"/>
        </w:rPr>
      </w:pPr>
      <w:r w:rsidRPr="00920E7C">
        <w:rPr>
          <w:rFonts w:ascii="Times New Roman" w:hAnsi="Times New Roman" w:cs="Times New Roman"/>
        </w:rPr>
        <w:br w:type="page"/>
      </w:r>
    </w:p>
    <w:p w14:paraId="314A49B0" w14:textId="77777777" w:rsidR="0073736A" w:rsidRPr="00920E7C" w:rsidRDefault="0073736A" w:rsidP="00B8268D">
      <w:pPr>
        <w:snapToGrid w:val="0"/>
        <w:ind w:left="567" w:hanging="567"/>
        <w:rPr>
          <w:rFonts w:ascii="Times New Roman" w:hAnsi="Times New Roman" w:cs="Times New Roman"/>
          <w:b/>
        </w:rPr>
      </w:pPr>
      <w:r w:rsidRPr="00920E7C">
        <w:rPr>
          <w:rFonts w:ascii="Times New Roman" w:hAnsi="Times New Roman" w:cs="Times New Roman"/>
          <w:b/>
        </w:rPr>
        <w:lastRenderedPageBreak/>
        <w:t>Supplementary References</w:t>
      </w:r>
    </w:p>
    <w:p w14:paraId="09F9AAA0" w14:textId="77777777" w:rsidR="0073736A" w:rsidRPr="00920E7C" w:rsidRDefault="0073736A" w:rsidP="00B8268D">
      <w:pPr>
        <w:snapToGrid w:val="0"/>
        <w:ind w:left="567" w:hanging="567"/>
        <w:rPr>
          <w:rFonts w:ascii="Times New Roman" w:hAnsi="Times New Roman" w:cs="Times New Roman"/>
          <w:b/>
        </w:rPr>
      </w:pPr>
    </w:p>
    <w:p w14:paraId="4A137841" w14:textId="77777777" w:rsidR="0073736A" w:rsidRPr="00920E7C" w:rsidRDefault="0073736A" w:rsidP="00B8268D">
      <w:pPr>
        <w:pStyle w:val="a7"/>
        <w:numPr>
          <w:ilvl w:val="0"/>
          <w:numId w:val="1"/>
        </w:numPr>
        <w:snapToGrid w:val="0"/>
        <w:ind w:leftChars="0" w:left="567" w:hanging="567"/>
        <w:rPr>
          <w:rFonts w:ascii="Times New Roman" w:hAnsi="Times New Roman" w:cs="Times New Roman"/>
          <w:b/>
        </w:rPr>
      </w:pPr>
      <w:r w:rsidRPr="00920E7C">
        <w:rPr>
          <w:rFonts w:ascii="Times New Roman" w:hAnsi="Times New Roman" w:cs="Times New Roman"/>
          <w:b/>
        </w:rPr>
        <w:t>Environmental Humanities, Cultural Ecology and Biosemiotics</w:t>
      </w:r>
    </w:p>
    <w:p w14:paraId="67F939AE" w14:textId="77777777" w:rsidR="0073736A" w:rsidRPr="00920E7C" w:rsidRDefault="0073736A" w:rsidP="00B8268D">
      <w:pPr>
        <w:snapToGrid w:val="0"/>
        <w:ind w:left="567" w:hanging="567"/>
        <w:rPr>
          <w:rFonts w:ascii="Times New Roman" w:hAnsi="Times New Roman" w:cs="Times New Roman"/>
        </w:rPr>
      </w:pPr>
    </w:p>
    <w:p w14:paraId="68997917" w14:textId="2BE0E794" w:rsidR="0073736A" w:rsidRPr="00920E7C" w:rsidRDefault="0073736A" w:rsidP="00B8268D">
      <w:pPr>
        <w:snapToGrid w:val="0"/>
        <w:ind w:left="567" w:hanging="567"/>
        <w:rPr>
          <w:rFonts w:ascii="Times New Roman" w:hAnsi="Times New Roman" w:cs="Times New Roman"/>
          <w:i/>
        </w:rPr>
      </w:pPr>
      <w:r w:rsidRPr="00920E7C">
        <w:rPr>
          <w:rFonts w:ascii="Times New Roman" w:hAnsi="Times New Roman" w:cs="Times New Roman"/>
        </w:rPr>
        <w:t xml:space="preserve">Clark, Timothy. (2015) </w:t>
      </w:r>
      <w:r w:rsidRPr="00920E7C">
        <w:rPr>
          <w:rFonts w:ascii="Times New Roman" w:hAnsi="Times New Roman" w:cs="Times New Roman"/>
          <w:i/>
        </w:rPr>
        <w:t>Ecocriticism on the Edge: The Anthropocene as a Threshold Concept</w:t>
      </w:r>
      <w:r w:rsidRPr="00920E7C">
        <w:rPr>
          <w:rFonts w:ascii="Times New Roman" w:hAnsi="Times New Roman" w:cs="Times New Roman"/>
        </w:rPr>
        <w:t>. London &amp; New York: Bloomsbury</w:t>
      </w:r>
      <w:r w:rsidR="00B8268D" w:rsidRPr="00920E7C">
        <w:rPr>
          <w:rFonts w:ascii="Times New Roman" w:hAnsi="Times New Roman" w:cs="Times New Roman"/>
        </w:rPr>
        <w:t>.</w:t>
      </w:r>
    </w:p>
    <w:p w14:paraId="62C75799" w14:textId="11FD1251" w:rsidR="00C06650" w:rsidRPr="00920E7C" w:rsidRDefault="00C06650" w:rsidP="00B8268D">
      <w:pPr>
        <w:snapToGrid w:val="0"/>
        <w:ind w:left="567" w:hanging="567"/>
        <w:rPr>
          <w:rFonts w:ascii="Times New Roman" w:hAnsi="Times New Roman" w:cs="Times New Roman"/>
        </w:rPr>
      </w:pPr>
    </w:p>
    <w:p w14:paraId="34B47AD4" w14:textId="7047D602" w:rsidR="00327D95" w:rsidRPr="00920E7C" w:rsidRDefault="00327D95"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Hoffmeyer</w:t>
      </w:r>
      <w:proofErr w:type="spellEnd"/>
      <w:r w:rsidRPr="00920E7C">
        <w:rPr>
          <w:rFonts w:ascii="Times New Roman" w:hAnsi="Times New Roman" w:cs="Times New Roman"/>
        </w:rPr>
        <w:t xml:space="preserve">, </w:t>
      </w:r>
      <w:proofErr w:type="spellStart"/>
      <w:r w:rsidRPr="00920E7C">
        <w:rPr>
          <w:rFonts w:ascii="Times New Roman" w:hAnsi="Times New Roman" w:cs="Times New Roman"/>
        </w:rPr>
        <w:t>Jesper</w:t>
      </w:r>
      <w:proofErr w:type="spellEnd"/>
      <w:r w:rsidRPr="00920E7C">
        <w:rPr>
          <w:rFonts w:ascii="Times New Roman" w:hAnsi="Times New Roman" w:cs="Times New Roman"/>
        </w:rPr>
        <w:t xml:space="preserve">. (2998) </w:t>
      </w:r>
      <w:r w:rsidRPr="00920E7C">
        <w:rPr>
          <w:rFonts w:ascii="Times New Roman" w:hAnsi="Times New Roman" w:cs="Times New Roman"/>
          <w:i/>
        </w:rPr>
        <w:t>Biosemiotics: An Examination into the Signs of Life and the Life of Signs</w:t>
      </w:r>
      <w:r w:rsidRPr="00920E7C">
        <w:rPr>
          <w:rFonts w:ascii="Times New Roman" w:hAnsi="Times New Roman" w:cs="Times New Roman"/>
        </w:rPr>
        <w:t>. Scranton, PA: University of Scranton Press.</w:t>
      </w:r>
    </w:p>
    <w:p w14:paraId="0EEA0756" w14:textId="77777777" w:rsidR="00327D95" w:rsidRPr="00920E7C" w:rsidRDefault="00327D95" w:rsidP="00B8268D">
      <w:pPr>
        <w:snapToGrid w:val="0"/>
        <w:ind w:left="567" w:hanging="567"/>
        <w:rPr>
          <w:rFonts w:ascii="Times New Roman" w:hAnsi="Times New Roman" w:cs="Times New Roman"/>
        </w:rPr>
      </w:pPr>
    </w:p>
    <w:p w14:paraId="1478662C" w14:textId="454F94C0" w:rsidR="0073736A" w:rsidRPr="00920E7C" w:rsidRDefault="00C06650" w:rsidP="00B8268D">
      <w:pPr>
        <w:snapToGrid w:val="0"/>
        <w:ind w:left="567" w:hanging="567"/>
        <w:rPr>
          <w:rFonts w:ascii="Times New Roman" w:hAnsi="Times New Roman" w:cs="Times New Roman"/>
        </w:rPr>
      </w:pPr>
      <w:r w:rsidRPr="00920E7C">
        <w:rPr>
          <w:rFonts w:ascii="Times New Roman" w:hAnsi="Times New Roman" w:cs="Times New Roman"/>
        </w:rPr>
        <w:t xml:space="preserve">Kirksey, </w:t>
      </w:r>
      <w:proofErr w:type="spellStart"/>
      <w:r w:rsidRPr="00920E7C">
        <w:rPr>
          <w:rFonts w:ascii="Times New Roman" w:hAnsi="Times New Roman" w:cs="Times New Roman"/>
        </w:rPr>
        <w:t>Eben</w:t>
      </w:r>
      <w:proofErr w:type="spellEnd"/>
      <w:r w:rsidRPr="00920E7C">
        <w:rPr>
          <w:rFonts w:ascii="Times New Roman" w:hAnsi="Times New Roman" w:cs="Times New Roman"/>
        </w:rPr>
        <w:t xml:space="preserve">. </w:t>
      </w:r>
      <w:proofErr w:type="gramStart"/>
      <w:r w:rsidRPr="00920E7C">
        <w:rPr>
          <w:rFonts w:ascii="Times New Roman" w:hAnsi="Times New Roman" w:cs="Times New Roman"/>
        </w:rPr>
        <w:t xml:space="preserve">(2015) </w:t>
      </w:r>
      <w:r w:rsidRPr="00920E7C">
        <w:rPr>
          <w:rFonts w:ascii="Times New Roman" w:hAnsi="Times New Roman" w:cs="Times New Roman"/>
          <w:i/>
        </w:rPr>
        <w:t>Emergent Ecologies</w:t>
      </w:r>
      <w:r w:rsidRPr="00920E7C">
        <w:rPr>
          <w:rFonts w:ascii="Times New Roman" w:hAnsi="Times New Roman" w:cs="Times New Roman"/>
        </w:rPr>
        <w:t>.</w:t>
      </w:r>
      <w:proofErr w:type="gramEnd"/>
      <w:r w:rsidRPr="00920E7C">
        <w:rPr>
          <w:rFonts w:ascii="Times New Roman" w:hAnsi="Times New Roman" w:cs="Times New Roman"/>
        </w:rPr>
        <w:t xml:space="preserve"> Durham &amp; London: Duke </w:t>
      </w:r>
      <w:r w:rsidR="00B8268D" w:rsidRPr="00920E7C">
        <w:rPr>
          <w:rFonts w:ascii="Times New Roman" w:hAnsi="Times New Roman" w:cs="Times New Roman"/>
        </w:rPr>
        <w:t>University Press.</w:t>
      </w:r>
    </w:p>
    <w:p w14:paraId="69F45470" w14:textId="77777777" w:rsidR="00C06650" w:rsidRPr="00920E7C" w:rsidRDefault="00C06650" w:rsidP="00B8268D">
      <w:pPr>
        <w:snapToGrid w:val="0"/>
        <w:ind w:left="567" w:hanging="567"/>
        <w:rPr>
          <w:rFonts w:ascii="Times New Roman" w:hAnsi="Times New Roman" w:cs="Times New Roman"/>
        </w:rPr>
      </w:pPr>
    </w:p>
    <w:p w14:paraId="5D583E34" w14:textId="2709F5CB" w:rsidR="00C06650" w:rsidRPr="00920E7C" w:rsidRDefault="00C06650" w:rsidP="00B8268D">
      <w:pPr>
        <w:snapToGrid w:val="0"/>
        <w:ind w:left="567" w:hanging="567"/>
        <w:rPr>
          <w:rFonts w:ascii="Times New Roman" w:hAnsi="Times New Roman" w:cs="Times New Roman"/>
        </w:rPr>
      </w:pPr>
      <w:r w:rsidRPr="00920E7C">
        <w:rPr>
          <w:rFonts w:ascii="Times New Roman" w:hAnsi="Times New Roman" w:cs="Times New Roman"/>
        </w:rPr>
        <w:t xml:space="preserve">Levin, Simon A. Ed. (2009) </w:t>
      </w:r>
      <w:proofErr w:type="gramStart"/>
      <w:r w:rsidRPr="00920E7C">
        <w:rPr>
          <w:rFonts w:ascii="Times New Roman" w:hAnsi="Times New Roman" w:cs="Times New Roman"/>
          <w:i/>
        </w:rPr>
        <w:t>The</w:t>
      </w:r>
      <w:proofErr w:type="gramEnd"/>
      <w:r w:rsidRPr="00920E7C">
        <w:rPr>
          <w:rFonts w:ascii="Times New Roman" w:hAnsi="Times New Roman" w:cs="Times New Roman"/>
          <w:i/>
        </w:rPr>
        <w:t xml:space="preserve"> Princeton Guide to Ecology</w:t>
      </w:r>
      <w:r w:rsidRPr="00920E7C">
        <w:rPr>
          <w:rFonts w:ascii="Times New Roman" w:hAnsi="Times New Roman" w:cs="Times New Roman"/>
        </w:rPr>
        <w:t xml:space="preserve">. Princeton: Princeton </w:t>
      </w:r>
      <w:r w:rsidR="00B8268D" w:rsidRPr="00920E7C">
        <w:rPr>
          <w:rFonts w:ascii="Times New Roman" w:hAnsi="Times New Roman" w:cs="Times New Roman"/>
        </w:rPr>
        <w:t>University Press.</w:t>
      </w:r>
    </w:p>
    <w:p w14:paraId="1D5731DA" w14:textId="77777777" w:rsidR="00C06650" w:rsidRPr="00920E7C" w:rsidRDefault="00C06650" w:rsidP="00B8268D">
      <w:pPr>
        <w:snapToGrid w:val="0"/>
        <w:ind w:left="567" w:hanging="567"/>
        <w:rPr>
          <w:rFonts w:ascii="Times New Roman" w:hAnsi="Times New Roman" w:cs="Times New Roman"/>
        </w:rPr>
      </w:pPr>
    </w:p>
    <w:p w14:paraId="2E777450" w14:textId="0496DBB9" w:rsidR="00C06650" w:rsidRPr="00920E7C" w:rsidRDefault="00C06650" w:rsidP="00B8268D">
      <w:pPr>
        <w:snapToGrid w:val="0"/>
        <w:ind w:left="567" w:hanging="567"/>
        <w:rPr>
          <w:rFonts w:ascii="Times New Roman" w:hAnsi="Times New Roman" w:cs="Times New Roman"/>
        </w:rPr>
      </w:pPr>
      <w:r w:rsidRPr="00920E7C">
        <w:rPr>
          <w:rFonts w:ascii="Times New Roman" w:hAnsi="Times New Roman" w:cs="Times New Roman"/>
        </w:rPr>
        <w:t xml:space="preserve">Morton, Timothy. (2016) </w:t>
      </w:r>
      <w:r w:rsidRPr="00920E7C">
        <w:rPr>
          <w:rFonts w:ascii="Times New Roman" w:hAnsi="Times New Roman" w:cs="Times New Roman"/>
          <w:i/>
        </w:rPr>
        <w:t xml:space="preserve">Dark Ecology: For </w:t>
      </w:r>
      <w:proofErr w:type="gramStart"/>
      <w:r w:rsidRPr="00920E7C">
        <w:rPr>
          <w:rFonts w:ascii="Times New Roman" w:hAnsi="Times New Roman" w:cs="Times New Roman"/>
          <w:i/>
        </w:rPr>
        <w:t>A Logic</w:t>
      </w:r>
      <w:proofErr w:type="gramEnd"/>
      <w:r w:rsidRPr="00920E7C">
        <w:rPr>
          <w:rFonts w:ascii="Times New Roman" w:hAnsi="Times New Roman" w:cs="Times New Roman"/>
          <w:i/>
        </w:rPr>
        <w:t xml:space="preserve"> of Future Coexistence</w:t>
      </w:r>
      <w:r w:rsidRPr="00920E7C">
        <w:rPr>
          <w:rFonts w:ascii="Times New Roman" w:hAnsi="Times New Roman" w:cs="Times New Roman"/>
        </w:rPr>
        <w:t>. New York:</w:t>
      </w:r>
      <w:r w:rsidR="00B8268D" w:rsidRPr="00920E7C">
        <w:rPr>
          <w:rFonts w:ascii="Times New Roman" w:hAnsi="Times New Roman" w:cs="Times New Roman"/>
        </w:rPr>
        <w:t xml:space="preserve"> </w:t>
      </w:r>
      <w:r w:rsidRPr="00920E7C">
        <w:rPr>
          <w:rFonts w:ascii="Times New Roman" w:hAnsi="Times New Roman" w:cs="Times New Roman"/>
        </w:rPr>
        <w:t xml:space="preserve">Columbia </w:t>
      </w:r>
      <w:r w:rsidR="00B8268D" w:rsidRPr="00920E7C">
        <w:rPr>
          <w:rFonts w:ascii="Times New Roman" w:hAnsi="Times New Roman" w:cs="Times New Roman"/>
        </w:rPr>
        <w:t>University Press.</w:t>
      </w:r>
    </w:p>
    <w:p w14:paraId="37B5EC84" w14:textId="77777777" w:rsidR="00C06650" w:rsidRPr="00920E7C" w:rsidRDefault="00C06650" w:rsidP="00B8268D">
      <w:pPr>
        <w:snapToGrid w:val="0"/>
        <w:ind w:left="567" w:hanging="567"/>
        <w:rPr>
          <w:rFonts w:ascii="Times New Roman" w:hAnsi="Times New Roman" w:cs="Times New Roman"/>
        </w:rPr>
      </w:pPr>
    </w:p>
    <w:p w14:paraId="6E7CAC3C" w14:textId="0D35F5E7" w:rsidR="00C06650" w:rsidRPr="00920E7C" w:rsidRDefault="00C06650"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Radkau</w:t>
      </w:r>
      <w:proofErr w:type="spellEnd"/>
      <w:r w:rsidRPr="00920E7C">
        <w:rPr>
          <w:rFonts w:ascii="Times New Roman" w:hAnsi="Times New Roman" w:cs="Times New Roman"/>
        </w:rPr>
        <w:t xml:space="preserve">, Joachim. (2011) </w:t>
      </w:r>
      <w:proofErr w:type="gramStart"/>
      <w:r w:rsidRPr="00920E7C">
        <w:rPr>
          <w:rFonts w:ascii="Times New Roman" w:hAnsi="Times New Roman" w:cs="Times New Roman"/>
          <w:i/>
        </w:rPr>
        <w:t>The</w:t>
      </w:r>
      <w:proofErr w:type="gramEnd"/>
      <w:r w:rsidRPr="00920E7C">
        <w:rPr>
          <w:rFonts w:ascii="Times New Roman" w:hAnsi="Times New Roman" w:cs="Times New Roman"/>
          <w:i/>
        </w:rPr>
        <w:t xml:space="preserve"> Age of Ecology: A Global History</w:t>
      </w:r>
      <w:r w:rsidRPr="00920E7C">
        <w:rPr>
          <w:rFonts w:ascii="Times New Roman" w:hAnsi="Times New Roman" w:cs="Times New Roman"/>
        </w:rPr>
        <w:t xml:space="preserve">. </w:t>
      </w:r>
      <w:proofErr w:type="gramStart"/>
      <w:r w:rsidRPr="00920E7C">
        <w:rPr>
          <w:rFonts w:ascii="Times New Roman" w:hAnsi="Times New Roman" w:cs="Times New Roman"/>
        </w:rPr>
        <w:t xml:space="preserve">Trans. Patrick </w:t>
      </w:r>
      <w:proofErr w:type="spellStart"/>
      <w:r w:rsidRPr="00920E7C">
        <w:rPr>
          <w:rFonts w:ascii="Times New Roman" w:hAnsi="Times New Roman" w:cs="Times New Roman"/>
        </w:rPr>
        <w:t>Camiller</w:t>
      </w:r>
      <w:proofErr w:type="spellEnd"/>
      <w:r w:rsidRPr="00920E7C">
        <w:rPr>
          <w:rFonts w:ascii="Times New Roman" w:hAnsi="Times New Roman" w:cs="Times New Roman"/>
        </w:rPr>
        <w:t>.</w:t>
      </w:r>
      <w:proofErr w:type="gramEnd"/>
      <w:r w:rsidR="00B8268D" w:rsidRPr="00920E7C">
        <w:rPr>
          <w:rFonts w:ascii="Times New Roman" w:hAnsi="Times New Roman" w:cs="Times New Roman"/>
        </w:rPr>
        <w:t xml:space="preserve"> </w:t>
      </w:r>
      <w:r w:rsidRPr="00920E7C">
        <w:rPr>
          <w:rFonts w:ascii="Times New Roman" w:hAnsi="Times New Roman" w:cs="Times New Roman"/>
        </w:rPr>
        <w:t>Cambridge: Polity</w:t>
      </w:r>
      <w:r w:rsidR="00B8268D" w:rsidRPr="00920E7C">
        <w:rPr>
          <w:rFonts w:ascii="Times New Roman" w:hAnsi="Times New Roman" w:cs="Times New Roman"/>
        </w:rPr>
        <w:t>.</w:t>
      </w:r>
    </w:p>
    <w:p w14:paraId="3FE8732E" w14:textId="77777777" w:rsidR="00C06650" w:rsidRPr="00920E7C" w:rsidRDefault="00C06650" w:rsidP="00B8268D">
      <w:pPr>
        <w:snapToGrid w:val="0"/>
        <w:ind w:left="567" w:hanging="567"/>
        <w:rPr>
          <w:rFonts w:ascii="Times New Roman" w:hAnsi="Times New Roman" w:cs="Times New Roman"/>
        </w:rPr>
      </w:pPr>
    </w:p>
    <w:p w14:paraId="7866B2D2" w14:textId="5B4A0725" w:rsidR="00C06650" w:rsidRPr="00920E7C" w:rsidRDefault="00C06650" w:rsidP="00B8268D">
      <w:pPr>
        <w:snapToGrid w:val="0"/>
        <w:ind w:left="567" w:hanging="567"/>
        <w:rPr>
          <w:rFonts w:ascii="Times New Roman" w:hAnsi="Times New Roman" w:cs="Times New Roman"/>
        </w:rPr>
      </w:pPr>
      <w:proofErr w:type="spellStart"/>
      <w:proofErr w:type="gramStart"/>
      <w:r w:rsidRPr="00920E7C">
        <w:rPr>
          <w:rFonts w:ascii="Times New Roman" w:hAnsi="Times New Roman" w:cs="Times New Roman"/>
        </w:rPr>
        <w:t>Vaugham</w:t>
      </w:r>
      <w:proofErr w:type="spellEnd"/>
      <w:r w:rsidRPr="00920E7C">
        <w:rPr>
          <w:rFonts w:ascii="Times New Roman" w:hAnsi="Times New Roman" w:cs="Times New Roman"/>
        </w:rPr>
        <w:t>-Lee, Llewellyn.</w:t>
      </w:r>
      <w:proofErr w:type="gramEnd"/>
      <w:r w:rsidRPr="00920E7C">
        <w:rPr>
          <w:rFonts w:ascii="Times New Roman" w:hAnsi="Times New Roman" w:cs="Times New Roman"/>
        </w:rPr>
        <w:t xml:space="preserve"> Ed. (2013) </w:t>
      </w:r>
      <w:r w:rsidRPr="00920E7C">
        <w:rPr>
          <w:rFonts w:ascii="Times New Roman" w:hAnsi="Times New Roman" w:cs="Times New Roman"/>
          <w:i/>
        </w:rPr>
        <w:t>Spiritual Ecology: The Cry of the Earth</w:t>
      </w:r>
      <w:r w:rsidRPr="00920E7C">
        <w:rPr>
          <w:rFonts w:ascii="Times New Roman" w:hAnsi="Times New Roman" w:cs="Times New Roman"/>
        </w:rPr>
        <w:t>. California: The</w:t>
      </w:r>
      <w:r w:rsidR="00B8268D" w:rsidRPr="00920E7C">
        <w:rPr>
          <w:rFonts w:ascii="Times New Roman" w:hAnsi="Times New Roman" w:cs="Times New Roman"/>
        </w:rPr>
        <w:t xml:space="preserve"> </w:t>
      </w:r>
      <w:r w:rsidRPr="00920E7C">
        <w:rPr>
          <w:rFonts w:ascii="Times New Roman" w:hAnsi="Times New Roman" w:cs="Times New Roman"/>
        </w:rPr>
        <w:t>Golden Suf</w:t>
      </w:r>
      <w:r w:rsidR="002E26B8" w:rsidRPr="00920E7C">
        <w:rPr>
          <w:rFonts w:ascii="Times New Roman" w:hAnsi="Times New Roman" w:cs="Times New Roman"/>
        </w:rPr>
        <w:t>i</w:t>
      </w:r>
      <w:r w:rsidRPr="00920E7C">
        <w:rPr>
          <w:rFonts w:ascii="Times New Roman" w:hAnsi="Times New Roman" w:cs="Times New Roman"/>
        </w:rPr>
        <w:t xml:space="preserve"> Center.</w:t>
      </w:r>
    </w:p>
    <w:p w14:paraId="4200FEBE" w14:textId="3B3992DE" w:rsidR="00327D95" w:rsidRPr="00920E7C" w:rsidRDefault="00327D95" w:rsidP="00B8268D">
      <w:pPr>
        <w:snapToGrid w:val="0"/>
        <w:ind w:left="567" w:hanging="567"/>
        <w:rPr>
          <w:rFonts w:ascii="Times New Roman" w:hAnsi="Times New Roman" w:cs="Times New Roman"/>
        </w:rPr>
      </w:pPr>
    </w:p>
    <w:p w14:paraId="2AC4324E" w14:textId="6F3BF4F6" w:rsidR="00327D95" w:rsidRPr="00920E7C" w:rsidRDefault="00327D95"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Westling</w:t>
      </w:r>
      <w:proofErr w:type="spellEnd"/>
      <w:r w:rsidRPr="00920E7C">
        <w:rPr>
          <w:rFonts w:ascii="Times New Roman" w:hAnsi="Times New Roman" w:cs="Times New Roman"/>
        </w:rPr>
        <w:t xml:space="preserve">, Louise. (2014) “Language is </w:t>
      </w:r>
      <w:proofErr w:type="gramStart"/>
      <w:r w:rsidRPr="00920E7C">
        <w:rPr>
          <w:rFonts w:ascii="Times New Roman" w:hAnsi="Times New Roman" w:cs="Times New Roman"/>
        </w:rPr>
        <w:t>Everywhere</w:t>
      </w:r>
      <w:proofErr w:type="gramEnd"/>
      <w:r w:rsidRPr="00920E7C">
        <w:rPr>
          <w:rFonts w:ascii="Times New Roman" w:hAnsi="Times New Roman" w:cs="Times New Roman"/>
        </w:rPr>
        <w:t xml:space="preserve">.” </w:t>
      </w:r>
      <w:r w:rsidRPr="00920E7C">
        <w:rPr>
          <w:rFonts w:ascii="Times New Roman" w:hAnsi="Times New Roman" w:cs="Times New Roman"/>
          <w:i/>
        </w:rPr>
        <w:t xml:space="preserve">The Logos of the Living World: </w:t>
      </w:r>
      <w:proofErr w:type="spellStart"/>
      <w:r w:rsidRPr="00920E7C">
        <w:rPr>
          <w:rFonts w:ascii="Times New Roman" w:hAnsi="Times New Roman" w:cs="Times New Roman"/>
          <w:i/>
        </w:rPr>
        <w:t>Merleau-Ponty</w:t>
      </w:r>
      <w:proofErr w:type="spellEnd"/>
      <w:r w:rsidRPr="00920E7C">
        <w:rPr>
          <w:rFonts w:ascii="Times New Roman" w:hAnsi="Times New Roman" w:cs="Times New Roman"/>
          <w:i/>
        </w:rPr>
        <w:t>, Animals, and Language.</w:t>
      </w:r>
      <w:r w:rsidRPr="00920E7C">
        <w:rPr>
          <w:rFonts w:ascii="Times New Roman" w:hAnsi="Times New Roman" w:cs="Times New Roman"/>
        </w:rPr>
        <w:t xml:space="preserve"> New York: Fordham University Press.</w:t>
      </w:r>
    </w:p>
    <w:p w14:paraId="16E71B27" w14:textId="77777777" w:rsidR="0073736A" w:rsidRPr="00920E7C" w:rsidRDefault="0073736A" w:rsidP="00B8268D">
      <w:pPr>
        <w:snapToGrid w:val="0"/>
        <w:ind w:left="567" w:hanging="567"/>
        <w:rPr>
          <w:rFonts w:ascii="Times New Roman" w:hAnsi="Times New Roman" w:cs="Times New Roman"/>
        </w:rPr>
      </w:pPr>
    </w:p>
    <w:p w14:paraId="3B095A32" w14:textId="77777777" w:rsidR="00C06650" w:rsidRPr="00920E7C" w:rsidRDefault="00C06650" w:rsidP="00B8268D">
      <w:pPr>
        <w:pStyle w:val="a7"/>
        <w:numPr>
          <w:ilvl w:val="0"/>
          <w:numId w:val="1"/>
        </w:numPr>
        <w:snapToGrid w:val="0"/>
        <w:ind w:leftChars="0" w:left="567" w:hanging="567"/>
        <w:rPr>
          <w:rFonts w:ascii="Times New Roman" w:hAnsi="Times New Roman" w:cs="Times New Roman"/>
          <w:b/>
        </w:rPr>
      </w:pPr>
      <w:r w:rsidRPr="00920E7C">
        <w:rPr>
          <w:rFonts w:ascii="Times New Roman" w:hAnsi="Times New Roman" w:cs="Times New Roman"/>
          <w:b/>
        </w:rPr>
        <w:t>Critical Animal Studies</w:t>
      </w:r>
    </w:p>
    <w:p w14:paraId="70D5FE63" w14:textId="77777777" w:rsidR="00C06650" w:rsidRPr="00920E7C" w:rsidRDefault="00C06650" w:rsidP="00B8268D">
      <w:pPr>
        <w:snapToGrid w:val="0"/>
        <w:ind w:left="567" w:hanging="567"/>
        <w:rPr>
          <w:rFonts w:ascii="Times New Roman" w:hAnsi="Times New Roman" w:cs="Times New Roman"/>
        </w:rPr>
      </w:pPr>
    </w:p>
    <w:p w14:paraId="5C8D0E14" w14:textId="6A316370" w:rsidR="00C06650" w:rsidRPr="00920E7C" w:rsidRDefault="00C06650" w:rsidP="00B8268D">
      <w:pPr>
        <w:snapToGrid w:val="0"/>
        <w:ind w:left="567" w:hanging="567"/>
        <w:rPr>
          <w:rFonts w:ascii="Times New Roman" w:hAnsi="Times New Roman" w:cs="Times New Roman"/>
        </w:rPr>
      </w:pPr>
      <w:r w:rsidRPr="00920E7C">
        <w:rPr>
          <w:rFonts w:ascii="Times New Roman" w:hAnsi="Times New Roman" w:cs="Times New Roman"/>
        </w:rPr>
        <w:t xml:space="preserve">Baker, Steve. (2000) </w:t>
      </w:r>
      <w:proofErr w:type="gramStart"/>
      <w:r w:rsidRPr="00920E7C">
        <w:rPr>
          <w:rFonts w:ascii="Times New Roman" w:hAnsi="Times New Roman" w:cs="Times New Roman"/>
          <w:i/>
        </w:rPr>
        <w:t>The</w:t>
      </w:r>
      <w:proofErr w:type="gramEnd"/>
      <w:r w:rsidRPr="00920E7C">
        <w:rPr>
          <w:rFonts w:ascii="Times New Roman" w:hAnsi="Times New Roman" w:cs="Times New Roman"/>
          <w:i/>
        </w:rPr>
        <w:t xml:space="preserve"> Postmodern Animal</w:t>
      </w:r>
      <w:r w:rsidRPr="00920E7C">
        <w:rPr>
          <w:rFonts w:ascii="Times New Roman" w:hAnsi="Times New Roman" w:cs="Times New Roman"/>
        </w:rPr>
        <w:t xml:space="preserve">. London: </w:t>
      </w:r>
      <w:proofErr w:type="spellStart"/>
      <w:r w:rsidRPr="00920E7C">
        <w:rPr>
          <w:rFonts w:ascii="Times New Roman" w:hAnsi="Times New Roman" w:cs="Times New Roman"/>
        </w:rPr>
        <w:t>Reaktion</w:t>
      </w:r>
      <w:proofErr w:type="spellEnd"/>
      <w:r w:rsidRPr="00920E7C">
        <w:rPr>
          <w:rFonts w:ascii="Times New Roman" w:hAnsi="Times New Roman" w:cs="Times New Roman"/>
        </w:rPr>
        <w:t xml:space="preserve"> Books</w:t>
      </w:r>
      <w:r w:rsidR="00B8268D" w:rsidRPr="00920E7C">
        <w:rPr>
          <w:rFonts w:ascii="Times New Roman" w:hAnsi="Times New Roman" w:cs="Times New Roman"/>
        </w:rPr>
        <w:t>.</w:t>
      </w:r>
    </w:p>
    <w:p w14:paraId="03C0A7C4" w14:textId="10F0C925" w:rsidR="00327D95" w:rsidRPr="00920E7C" w:rsidRDefault="00327D95" w:rsidP="00B8268D">
      <w:pPr>
        <w:snapToGrid w:val="0"/>
        <w:ind w:left="567" w:hanging="567"/>
        <w:rPr>
          <w:rFonts w:ascii="Times New Roman" w:hAnsi="Times New Roman" w:cs="Times New Roman"/>
        </w:rPr>
      </w:pPr>
    </w:p>
    <w:p w14:paraId="00615A1A" w14:textId="53269727" w:rsidR="00327D95" w:rsidRPr="00920E7C" w:rsidRDefault="00327D95"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Haraway</w:t>
      </w:r>
      <w:proofErr w:type="spellEnd"/>
      <w:r w:rsidRPr="00920E7C">
        <w:rPr>
          <w:rFonts w:ascii="Times New Roman" w:hAnsi="Times New Roman" w:cs="Times New Roman"/>
        </w:rPr>
        <w:t xml:space="preserve">, Donna. </w:t>
      </w:r>
      <w:proofErr w:type="gramStart"/>
      <w:r w:rsidRPr="00920E7C">
        <w:rPr>
          <w:rFonts w:ascii="Times New Roman" w:hAnsi="Times New Roman" w:cs="Times New Roman"/>
        </w:rPr>
        <w:t xml:space="preserve">(2008) </w:t>
      </w:r>
      <w:r w:rsidRPr="00920E7C">
        <w:rPr>
          <w:rFonts w:ascii="Times New Roman" w:hAnsi="Times New Roman" w:cs="Times New Roman"/>
          <w:i/>
        </w:rPr>
        <w:t>When Species Meet</w:t>
      </w:r>
      <w:r w:rsidRPr="00920E7C">
        <w:rPr>
          <w:rFonts w:ascii="Times New Roman" w:hAnsi="Times New Roman" w:cs="Times New Roman"/>
        </w:rPr>
        <w:t>.</w:t>
      </w:r>
      <w:proofErr w:type="gramEnd"/>
      <w:r w:rsidRPr="00920E7C">
        <w:rPr>
          <w:rFonts w:ascii="Times New Roman" w:hAnsi="Times New Roman" w:cs="Times New Roman"/>
        </w:rPr>
        <w:t xml:space="preserve"> Minneapolis: University of Minnesota Press.</w:t>
      </w:r>
    </w:p>
    <w:p w14:paraId="2A6207AF" w14:textId="77777777" w:rsidR="00C06650" w:rsidRPr="00920E7C" w:rsidRDefault="00C06650" w:rsidP="00B8268D">
      <w:pPr>
        <w:snapToGrid w:val="0"/>
        <w:ind w:left="567" w:hanging="567"/>
        <w:rPr>
          <w:rFonts w:ascii="Times New Roman" w:hAnsi="Times New Roman" w:cs="Times New Roman"/>
        </w:rPr>
      </w:pPr>
    </w:p>
    <w:p w14:paraId="209CE436" w14:textId="26C37AA2" w:rsidR="00385C17" w:rsidRPr="00920E7C" w:rsidRDefault="00385C17" w:rsidP="00B8268D">
      <w:pPr>
        <w:snapToGrid w:val="0"/>
        <w:ind w:left="567" w:hanging="567"/>
        <w:rPr>
          <w:rFonts w:ascii="Times New Roman" w:hAnsi="Times New Roman" w:cs="Times New Roman"/>
        </w:rPr>
      </w:pPr>
      <w:r w:rsidRPr="00920E7C">
        <w:rPr>
          <w:rFonts w:ascii="Times New Roman" w:hAnsi="Times New Roman" w:cs="Times New Roman"/>
        </w:rPr>
        <w:t xml:space="preserve">Lorimer, Jamie. (2015) </w:t>
      </w:r>
      <w:r w:rsidRPr="00920E7C">
        <w:rPr>
          <w:rFonts w:ascii="Times New Roman" w:hAnsi="Times New Roman" w:cs="Times New Roman"/>
          <w:i/>
        </w:rPr>
        <w:t>Wildlife in the Anthropocene: Conservation after Nature</w:t>
      </w:r>
      <w:r w:rsidRPr="00920E7C">
        <w:rPr>
          <w:rFonts w:ascii="Times New Roman" w:hAnsi="Times New Roman" w:cs="Times New Roman"/>
        </w:rPr>
        <w:t>.</w:t>
      </w:r>
      <w:r w:rsidR="00B8268D" w:rsidRPr="00920E7C">
        <w:rPr>
          <w:rFonts w:ascii="Times New Roman" w:hAnsi="Times New Roman" w:cs="Times New Roman"/>
        </w:rPr>
        <w:t xml:space="preserve"> </w:t>
      </w:r>
      <w:r w:rsidRPr="00920E7C">
        <w:rPr>
          <w:rFonts w:ascii="Times New Roman" w:hAnsi="Times New Roman" w:cs="Times New Roman"/>
        </w:rPr>
        <w:t xml:space="preserve">Minneapolis. London: </w:t>
      </w:r>
      <w:r w:rsidR="00B8268D" w:rsidRPr="00920E7C">
        <w:rPr>
          <w:rFonts w:ascii="Times New Roman" w:hAnsi="Times New Roman" w:cs="Times New Roman"/>
        </w:rPr>
        <w:t xml:space="preserve">University </w:t>
      </w:r>
      <w:r w:rsidRPr="00920E7C">
        <w:rPr>
          <w:rFonts w:ascii="Times New Roman" w:hAnsi="Times New Roman" w:cs="Times New Roman"/>
        </w:rPr>
        <w:t xml:space="preserve">of Minnesota </w:t>
      </w:r>
      <w:r w:rsidR="00B8268D" w:rsidRPr="00920E7C">
        <w:rPr>
          <w:rFonts w:ascii="Times New Roman" w:hAnsi="Times New Roman" w:cs="Times New Roman"/>
        </w:rPr>
        <w:t>Press</w:t>
      </w:r>
      <w:r w:rsidR="00327D95" w:rsidRPr="00920E7C">
        <w:rPr>
          <w:rFonts w:ascii="Times New Roman" w:hAnsi="Times New Roman" w:cs="Times New Roman"/>
        </w:rPr>
        <w:t>.</w:t>
      </w:r>
    </w:p>
    <w:p w14:paraId="3444662E" w14:textId="3F10B792" w:rsidR="00327D95" w:rsidRPr="00920E7C" w:rsidRDefault="00327D95" w:rsidP="00B8268D">
      <w:pPr>
        <w:snapToGrid w:val="0"/>
        <w:ind w:left="567" w:hanging="567"/>
        <w:rPr>
          <w:rFonts w:ascii="Times New Roman" w:hAnsi="Times New Roman" w:cs="Times New Roman"/>
        </w:rPr>
      </w:pPr>
    </w:p>
    <w:p w14:paraId="7F5F331A" w14:textId="0E9E0017" w:rsidR="00327D95" w:rsidRPr="00920E7C" w:rsidRDefault="00327D95" w:rsidP="00B8268D">
      <w:pPr>
        <w:snapToGrid w:val="0"/>
        <w:ind w:left="567" w:hanging="567"/>
        <w:rPr>
          <w:rFonts w:ascii="Times New Roman" w:hAnsi="Times New Roman" w:cs="Times New Roman"/>
        </w:rPr>
      </w:pPr>
      <w:r w:rsidRPr="00920E7C">
        <w:rPr>
          <w:rFonts w:ascii="Times New Roman" w:hAnsi="Times New Roman" w:cs="Times New Roman"/>
        </w:rPr>
        <w:t xml:space="preserve">Martel, Yann, (2002) </w:t>
      </w:r>
      <w:r w:rsidRPr="00920E7C">
        <w:rPr>
          <w:rFonts w:ascii="Times New Roman" w:hAnsi="Times New Roman" w:cs="Times New Roman"/>
          <w:i/>
        </w:rPr>
        <w:t>Life of Pi</w:t>
      </w:r>
      <w:r w:rsidRPr="00920E7C">
        <w:rPr>
          <w:rFonts w:ascii="Times New Roman" w:hAnsi="Times New Roman" w:cs="Times New Roman"/>
        </w:rPr>
        <w:t xml:space="preserve">. Edinburgh: </w:t>
      </w:r>
      <w:proofErr w:type="spellStart"/>
      <w:r w:rsidRPr="00920E7C">
        <w:rPr>
          <w:rFonts w:ascii="Times New Roman" w:hAnsi="Times New Roman" w:cs="Times New Roman"/>
        </w:rPr>
        <w:t>Cannongate</w:t>
      </w:r>
      <w:proofErr w:type="spellEnd"/>
      <w:r w:rsidRPr="00920E7C">
        <w:rPr>
          <w:rFonts w:ascii="Times New Roman" w:hAnsi="Times New Roman" w:cs="Times New Roman"/>
        </w:rPr>
        <w:t>.</w:t>
      </w:r>
    </w:p>
    <w:p w14:paraId="3DEBC1A3" w14:textId="77777777" w:rsidR="00385C17" w:rsidRPr="00920E7C" w:rsidRDefault="00385C17" w:rsidP="00B8268D">
      <w:pPr>
        <w:snapToGrid w:val="0"/>
        <w:ind w:left="567" w:hanging="567"/>
        <w:rPr>
          <w:rFonts w:ascii="Times New Roman" w:hAnsi="Times New Roman" w:cs="Times New Roman"/>
        </w:rPr>
      </w:pPr>
    </w:p>
    <w:p w14:paraId="27FDDE51" w14:textId="327B837D" w:rsidR="00C06650" w:rsidRPr="00920E7C" w:rsidRDefault="00C06650" w:rsidP="00B8268D">
      <w:pPr>
        <w:snapToGrid w:val="0"/>
        <w:ind w:left="567" w:hanging="567"/>
        <w:rPr>
          <w:rFonts w:ascii="Times New Roman" w:hAnsi="Times New Roman" w:cs="Times New Roman"/>
        </w:rPr>
      </w:pPr>
      <w:r w:rsidRPr="00920E7C">
        <w:rPr>
          <w:rFonts w:ascii="Times New Roman" w:hAnsi="Times New Roman" w:cs="Times New Roman"/>
        </w:rPr>
        <w:t xml:space="preserve">Morell, Virginia. (2013) </w:t>
      </w:r>
      <w:r w:rsidRPr="00920E7C">
        <w:rPr>
          <w:rFonts w:ascii="Times New Roman" w:hAnsi="Times New Roman" w:cs="Times New Roman"/>
          <w:i/>
        </w:rPr>
        <w:t>Animal Wise: The Thought and Emotions of Our Fellow Creatures</w:t>
      </w:r>
      <w:r w:rsidRPr="00920E7C">
        <w:rPr>
          <w:rFonts w:ascii="Times New Roman" w:hAnsi="Times New Roman" w:cs="Times New Roman"/>
        </w:rPr>
        <w:t>. New York: Crown</w:t>
      </w:r>
      <w:r w:rsidR="00B8268D" w:rsidRPr="00920E7C">
        <w:rPr>
          <w:rFonts w:ascii="Times New Roman" w:hAnsi="Times New Roman" w:cs="Times New Roman"/>
        </w:rPr>
        <w:t>.</w:t>
      </w:r>
    </w:p>
    <w:p w14:paraId="5146848B" w14:textId="77777777" w:rsidR="00C06650" w:rsidRPr="00920E7C" w:rsidRDefault="00C06650" w:rsidP="00B8268D">
      <w:pPr>
        <w:snapToGrid w:val="0"/>
        <w:ind w:left="567" w:hanging="567"/>
        <w:rPr>
          <w:rFonts w:ascii="Times New Roman" w:hAnsi="Times New Roman" w:cs="Times New Roman"/>
        </w:rPr>
      </w:pPr>
    </w:p>
    <w:p w14:paraId="53CA5A17" w14:textId="4770208F" w:rsidR="00C06650" w:rsidRPr="00920E7C" w:rsidRDefault="00C06650" w:rsidP="00B8268D">
      <w:pPr>
        <w:snapToGrid w:val="0"/>
        <w:ind w:left="567" w:hanging="567"/>
        <w:rPr>
          <w:rFonts w:ascii="Times New Roman" w:hAnsi="Times New Roman" w:cs="Times New Roman"/>
          <w:i/>
        </w:rPr>
      </w:pPr>
      <w:r w:rsidRPr="00920E7C">
        <w:rPr>
          <w:rFonts w:ascii="Times New Roman" w:hAnsi="Times New Roman" w:cs="Times New Roman"/>
        </w:rPr>
        <w:t xml:space="preserve">Philo, Chris &amp; Wilbert Chris Ed. (2000) </w:t>
      </w:r>
      <w:r w:rsidRPr="00920E7C">
        <w:rPr>
          <w:rFonts w:ascii="Times New Roman" w:hAnsi="Times New Roman" w:cs="Times New Roman"/>
          <w:i/>
        </w:rPr>
        <w:t>Animal Spaces, Beastly Places: New Geographies of Human-animal Relations</w:t>
      </w:r>
      <w:r w:rsidRPr="00920E7C">
        <w:rPr>
          <w:rFonts w:ascii="Times New Roman" w:hAnsi="Times New Roman" w:cs="Times New Roman"/>
        </w:rPr>
        <w:t>. London &amp; New York: Routledge.</w:t>
      </w:r>
    </w:p>
    <w:p w14:paraId="14EF18CC" w14:textId="77777777" w:rsidR="00C06650" w:rsidRPr="00920E7C" w:rsidRDefault="00C06650" w:rsidP="00B8268D">
      <w:pPr>
        <w:snapToGrid w:val="0"/>
        <w:ind w:left="567" w:hanging="567"/>
        <w:rPr>
          <w:rFonts w:ascii="Times New Roman" w:hAnsi="Times New Roman" w:cs="Times New Roman"/>
        </w:rPr>
      </w:pPr>
    </w:p>
    <w:p w14:paraId="4417E351" w14:textId="4E6A042E" w:rsidR="00674FD1" w:rsidRPr="00920E7C" w:rsidRDefault="00674FD1" w:rsidP="00B8268D">
      <w:pPr>
        <w:snapToGrid w:val="0"/>
        <w:ind w:left="567" w:hanging="567"/>
        <w:rPr>
          <w:rFonts w:ascii="Times New Roman" w:hAnsi="Times New Roman" w:cs="Times New Roman"/>
          <w:i/>
        </w:rPr>
      </w:pPr>
      <w:proofErr w:type="spellStart"/>
      <w:r w:rsidRPr="00920E7C">
        <w:rPr>
          <w:rFonts w:ascii="Times New Roman" w:hAnsi="Times New Roman" w:cs="Times New Roman"/>
        </w:rPr>
        <w:t>T</w:t>
      </w:r>
      <w:r w:rsidRPr="00920E7C">
        <w:rPr>
          <w:rFonts w:ascii="Times New Roman" w:eastAsia="新細明體" w:hAnsi="Times New Roman" w:cs="Times New Roman"/>
        </w:rPr>
        <w:t>ø</w:t>
      </w:r>
      <w:r w:rsidRPr="00920E7C">
        <w:rPr>
          <w:rFonts w:ascii="Times New Roman" w:hAnsi="Times New Roman" w:cs="Times New Roman"/>
        </w:rPr>
        <w:t>nnessen</w:t>
      </w:r>
      <w:proofErr w:type="spellEnd"/>
      <w:r w:rsidRPr="00920E7C">
        <w:rPr>
          <w:rFonts w:ascii="Times New Roman" w:hAnsi="Times New Roman" w:cs="Times New Roman"/>
        </w:rPr>
        <w:t xml:space="preserve">, Morten et al Ed. (2016) </w:t>
      </w:r>
      <w:r w:rsidRPr="00920E7C">
        <w:rPr>
          <w:rFonts w:ascii="Times New Roman" w:hAnsi="Times New Roman" w:cs="Times New Roman"/>
          <w:i/>
        </w:rPr>
        <w:t xml:space="preserve">Thinking </w:t>
      </w:r>
      <w:proofErr w:type="gramStart"/>
      <w:r w:rsidRPr="00920E7C">
        <w:rPr>
          <w:rFonts w:ascii="Times New Roman" w:hAnsi="Times New Roman" w:cs="Times New Roman"/>
          <w:i/>
        </w:rPr>
        <w:t>About</w:t>
      </w:r>
      <w:proofErr w:type="gramEnd"/>
      <w:r w:rsidRPr="00920E7C">
        <w:rPr>
          <w:rFonts w:ascii="Times New Roman" w:hAnsi="Times New Roman" w:cs="Times New Roman"/>
          <w:i/>
        </w:rPr>
        <w:t xml:space="preserve"> Animals in the Age of the</w:t>
      </w:r>
      <w:r w:rsidR="00B8268D" w:rsidRPr="00920E7C">
        <w:rPr>
          <w:rFonts w:ascii="Times New Roman" w:hAnsi="Times New Roman" w:cs="Times New Roman"/>
          <w:i/>
        </w:rPr>
        <w:t xml:space="preserve"> </w:t>
      </w:r>
      <w:r w:rsidRPr="00920E7C">
        <w:rPr>
          <w:rFonts w:ascii="Times New Roman" w:hAnsi="Times New Roman" w:cs="Times New Roman"/>
          <w:i/>
        </w:rPr>
        <w:t>Anthropocene</w:t>
      </w:r>
      <w:r w:rsidRPr="00920E7C">
        <w:rPr>
          <w:rFonts w:ascii="Times New Roman" w:hAnsi="Times New Roman" w:cs="Times New Roman"/>
        </w:rPr>
        <w:t>. London. New York: Lexington Books</w:t>
      </w:r>
      <w:r w:rsidR="00B8268D" w:rsidRPr="00920E7C">
        <w:rPr>
          <w:rFonts w:ascii="Times New Roman" w:hAnsi="Times New Roman" w:cs="Times New Roman"/>
        </w:rPr>
        <w:t>.</w:t>
      </w:r>
    </w:p>
    <w:p w14:paraId="63787A8F" w14:textId="77777777" w:rsidR="00674FD1" w:rsidRPr="00920E7C" w:rsidRDefault="00674FD1" w:rsidP="00B8268D">
      <w:pPr>
        <w:snapToGrid w:val="0"/>
        <w:ind w:left="567" w:hanging="567"/>
        <w:rPr>
          <w:rFonts w:ascii="Times New Roman" w:hAnsi="Times New Roman" w:cs="Times New Roman"/>
        </w:rPr>
      </w:pPr>
    </w:p>
    <w:p w14:paraId="1F14C915" w14:textId="4033332A" w:rsidR="00C06650" w:rsidRPr="00920E7C" w:rsidRDefault="00C06650" w:rsidP="00B8268D">
      <w:pPr>
        <w:snapToGrid w:val="0"/>
        <w:ind w:left="567" w:hanging="567"/>
        <w:rPr>
          <w:rFonts w:ascii="Times New Roman" w:hAnsi="Times New Roman" w:cs="Times New Roman"/>
        </w:rPr>
      </w:pPr>
      <w:r w:rsidRPr="00920E7C">
        <w:rPr>
          <w:rFonts w:ascii="Times New Roman" w:hAnsi="Times New Roman" w:cs="Times New Roman"/>
        </w:rPr>
        <w:t xml:space="preserve">Wolfe, Cary. Ed. (2003) </w:t>
      </w:r>
      <w:proofErr w:type="spellStart"/>
      <w:r w:rsidRPr="00920E7C">
        <w:rPr>
          <w:rFonts w:ascii="Times New Roman" w:hAnsi="Times New Roman" w:cs="Times New Roman"/>
          <w:i/>
        </w:rPr>
        <w:t>Zoontologies</w:t>
      </w:r>
      <w:proofErr w:type="spellEnd"/>
      <w:r w:rsidRPr="00920E7C">
        <w:rPr>
          <w:rFonts w:ascii="Times New Roman" w:hAnsi="Times New Roman" w:cs="Times New Roman"/>
          <w:i/>
        </w:rPr>
        <w:t>: The Question of the Animal</w:t>
      </w:r>
      <w:r w:rsidRPr="00920E7C">
        <w:rPr>
          <w:rFonts w:ascii="Times New Roman" w:hAnsi="Times New Roman" w:cs="Times New Roman"/>
        </w:rPr>
        <w:t xml:space="preserve">. Minneapolis. London: </w:t>
      </w:r>
      <w:r w:rsidR="00B8268D" w:rsidRPr="00920E7C">
        <w:rPr>
          <w:rFonts w:ascii="Times New Roman" w:hAnsi="Times New Roman" w:cs="Times New Roman"/>
        </w:rPr>
        <w:t xml:space="preserve">University </w:t>
      </w:r>
      <w:r w:rsidRPr="00920E7C">
        <w:rPr>
          <w:rFonts w:ascii="Times New Roman" w:hAnsi="Times New Roman" w:cs="Times New Roman"/>
        </w:rPr>
        <w:t>of Minnesota P</w:t>
      </w:r>
      <w:r w:rsidR="00B8268D" w:rsidRPr="00920E7C">
        <w:rPr>
          <w:rFonts w:ascii="Times New Roman" w:hAnsi="Times New Roman" w:cs="Times New Roman"/>
        </w:rPr>
        <w:t>ress.</w:t>
      </w:r>
    </w:p>
    <w:p w14:paraId="7B72F1F5" w14:textId="77777777" w:rsidR="00C06650" w:rsidRDefault="00C06650" w:rsidP="00B8268D">
      <w:pPr>
        <w:snapToGrid w:val="0"/>
        <w:ind w:left="567" w:hanging="567"/>
        <w:rPr>
          <w:rFonts w:ascii="Times New Roman" w:hAnsi="Times New Roman" w:cs="Times New Roman" w:hint="eastAsia"/>
        </w:rPr>
      </w:pPr>
    </w:p>
    <w:p w14:paraId="5312AFD8" w14:textId="77777777" w:rsidR="00CC3ACC" w:rsidRPr="00920E7C" w:rsidRDefault="00CC3ACC" w:rsidP="00B8268D">
      <w:pPr>
        <w:snapToGrid w:val="0"/>
        <w:ind w:left="567" w:hanging="567"/>
        <w:rPr>
          <w:rFonts w:ascii="Times New Roman" w:hAnsi="Times New Roman" w:cs="Times New Roman"/>
        </w:rPr>
      </w:pPr>
      <w:bookmarkStart w:id="0" w:name="_GoBack"/>
      <w:bookmarkEnd w:id="0"/>
    </w:p>
    <w:p w14:paraId="03B94137" w14:textId="77777777" w:rsidR="00C06650" w:rsidRPr="00920E7C" w:rsidRDefault="00385C17" w:rsidP="00B8268D">
      <w:pPr>
        <w:pStyle w:val="a7"/>
        <w:numPr>
          <w:ilvl w:val="0"/>
          <w:numId w:val="1"/>
        </w:numPr>
        <w:snapToGrid w:val="0"/>
        <w:ind w:leftChars="0" w:left="567" w:hanging="567"/>
        <w:rPr>
          <w:rFonts w:ascii="Times New Roman" w:hAnsi="Times New Roman" w:cs="Times New Roman"/>
          <w:b/>
        </w:rPr>
      </w:pPr>
      <w:r w:rsidRPr="00920E7C">
        <w:rPr>
          <w:rFonts w:ascii="Times New Roman" w:hAnsi="Times New Roman" w:cs="Times New Roman"/>
          <w:b/>
        </w:rPr>
        <w:lastRenderedPageBreak/>
        <w:t>Critical Plant Studies</w:t>
      </w:r>
    </w:p>
    <w:p w14:paraId="75077C2C" w14:textId="77777777" w:rsidR="00385C17" w:rsidRPr="00920E7C" w:rsidRDefault="00385C17" w:rsidP="00B8268D">
      <w:pPr>
        <w:snapToGrid w:val="0"/>
        <w:ind w:left="567" w:hanging="567"/>
        <w:rPr>
          <w:rFonts w:ascii="Times New Roman" w:hAnsi="Times New Roman" w:cs="Times New Roman"/>
        </w:rPr>
      </w:pPr>
    </w:p>
    <w:p w14:paraId="79E6DE9B" w14:textId="1AFE13DF" w:rsidR="00327D95" w:rsidRPr="00920E7C" w:rsidRDefault="00327D95" w:rsidP="00B8268D">
      <w:pPr>
        <w:snapToGrid w:val="0"/>
        <w:ind w:left="567" w:hanging="567"/>
        <w:rPr>
          <w:rFonts w:ascii="Times New Roman" w:hAnsi="Times New Roman" w:cs="Times New Roman"/>
        </w:rPr>
      </w:pPr>
      <w:r w:rsidRPr="00920E7C">
        <w:rPr>
          <w:rFonts w:ascii="Times New Roman" w:hAnsi="Times New Roman" w:cs="Times New Roman"/>
        </w:rPr>
        <w:t xml:space="preserve">Applegate, Katherine. </w:t>
      </w:r>
      <w:proofErr w:type="gramStart"/>
      <w:r w:rsidRPr="00920E7C">
        <w:rPr>
          <w:rFonts w:ascii="Times New Roman" w:hAnsi="Times New Roman" w:cs="Times New Roman"/>
        </w:rPr>
        <w:t xml:space="preserve">(2017) </w:t>
      </w:r>
      <w:proofErr w:type="spellStart"/>
      <w:r w:rsidRPr="00920E7C">
        <w:rPr>
          <w:rFonts w:ascii="Times New Roman" w:hAnsi="Times New Roman" w:cs="Times New Roman"/>
          <w:i/>
        </w:rPr>
        <w:t>Wishtree</w:t>
      </w:r>
      <w:proofErr w:type="spellEnd"/>
      <w:r w:rsidRPr="00920E7C">
        <w:rPr>
          <w:rFonts w:ascii="Times New Roman" w:hAnsi="Times New Roman" w:cs="Times New Roman"/>
        </w:rPr>
        <w:t>.</w:t>
      </w:r>
      <w:proofErr w:type="gramEnd"/>
      <w:r w:rsidRPr="00920E7C">
        <w:rPr>
          <w:rFonts w:ascii="Times New Roman" w:hAnsi="Times New Roman" w:cs="Times New Roman"/>
        </w:rPr>
        <w:t xml:space="preserve"> New York: </w:t>
      </w:r>
      <w:proofErr w:type="spellStart"/>
      <w:r w:rsidRPr="00920E7C">
        <w:rPr>
          <w:rFonts w:ascii="Times New Roman" w:hAnsi="Times New Roman" w:cs="Times New Roman"/>
        </w:rPr>
        <w:t>Feiwel</w:t>
      </w:r>
      <w:proofErr w:type="spellEnd"/>
      <w:r w:rsidRPr="00920E7C">
        <w:rPr>
          <w:rFonts w:ascii="Times New Roman" w:hAnsi="Times New Roman" w:cs="Times New Roman"/>
        </w:rPr>
        <w:t xml:space="preserve"> &amp; Friends.</w:t>
      </w:r>
    </w:p>
    <w:p w14:paraId="204D220A" w14:textId="77777777" w:rsidR="00327D95" w:rsidRPr="00920E7C" w:rsidRDefault="00327D95" w:rsidP="00B8268D">
      <w:pPr>
        <w:snapToGrid w:val="0"/>
        <w:ind w:left="567" w:hanging="567"/>
        <w:rPr>
          <w:rFonts w:ascii="Times New Roman" w:hAnsi="Times New Roman" w:cs="Times New Roman"/>
        </w:rPr>
      </w:pPr>
    </w:p>
    <w:p w14:paraId="73203DCF" w14:textId="308859B9" w:rsidR="00327D95" w:rsidRPr="00920E7C" w:rsidRDefault="00327D95"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Diffenbaugh</w:t>
      </w:r>
      <w:proofErr w:type="spellEnd"/>
      <w:r w:rsidRPr="00920E7C">
        <w:rPr>
          <w:rFonts w:ascii="Times New Roman" w:hAnsi="Times New Roman" w:cs="Times New Roman"/>
        </w:rPr>
        <w:t xml:space="preserve">, Vanessa. (2011) </w:t>
      </w:r>
      <w:proofErr w:type="gramStart"/>
      <w:r w:rsidRPr="00920E7C">
        <w:rPr>
          <w:rFonts w:ascii="Times New Roman" w:hAnsi="Times New Roman" w:cs="Times New Roman"/>
          <w:i/>
        </w:rPr>
        <w:t>The</w:t>
      </w:r>
      <w:proofErr w:type="gramEnd"/>
      <w:r w:rsidRPr="00920E7C">
        <w:rPr>
          <w:rFonts w:ascii="Times New Roman" w:hAnsi="Times New Roman" w:cs="Times New Roman"/>
          <w:i/>
        </w:rPr>
        <w:t xml:space="preserve"> Language of Flowers: A Novel</w:t>
      </w:r>
      <w:r w:rsidRPr="00920E7C">
        <w:rPr>
          <w:rFonts w:ascii="Times New Roman" w:hAnsi="Times New Roman" w:cs="Times New Roman"/>
        </w:rPr>
        <w:t>. New York: Ballantine.</w:t>
      </w:r>
    </w:p>
    <w:p w14:paraId="6791D1A7" w14:textId="77777777" w:rsidR="00327D95" w:rsidRPr="00920E7C" w:rsidRDefault="00327D95" w:rsidP="00B8268D">
      <w:pPr>
        <w:snapToGrid w:val="0"/>
        <w:ind w:left="567" w:hanging="567"/>
        <w:rPr>
          <w:rFonts w:ascii="Times New Roman" w:hAnsi="Times New Roman" w:cs="Times New Roman"/>
        </w:rPr>
      </w:pPr>
    </w:p>
    <w:p w14:paraId="3B338FBB" w14:textId="7A8FA0FF" w:rsidR="006C2891" w:rsidRPr="00920E7C" w:rsidRDefault="006C2891" w:rsidP="00B8268D">
      <w:pPr>
        <w:snapToGrid w:val="0"/>
        <w:ind w:left="567" w:hanging="567"/>
        <w:rPr>
          <w:rFonts w:ascii="Times New Roman" w:hAnsi="Times New Roman" w:cs="Times New Roman"/>
        </w:rPr>
      </w:pPr>
      <w:r w:rsidRPr="00920E7C">
        <w:rPr>
          <w:rFonts w:ascii="Times New Roman" w:hAnsi="Times New Roman" w:cs="Times New Roman"/>
        </w:rPr>
        <w:t xml:space="preserve">Hall, Matthew. (2011) </w:t>
      </w:r>
      <w:r w:rsidRPr="00920E7C">
        <w:rPr>
          <w:rFonts w:ascii="Times New Roman" w:hAnsi="Times New Roman" w:cs="Times New Roman"/>
          <w:i/>
        </w:rPr>
        <w:t xml:space="preserve">Plants </w:t>
      </w:r>
      <w:proofErr w:type="gramStart"/>
      <w:r w:rsidRPr="00920E7C">
        <w:rPr>
          <w:rFonts w:ascii="Times New Roman" w:hAnsi="Times New Roman" w:cs="Times New Roman"/>
          <w:i/>
        </w:rPr>
        <w:t>As</w:t>
      </w:r>
      <w:proofErr w:type="gramEnd"/>
      <w:r w:rsidRPr="00920E7C">
        <w:rPr>
          <w:rFonts w:ascii="Times New Roman" w:hAnsi="Times New Roman" w:cs="Times New Roman"/>
          <w:i/>
        </w:rPr>
        <w:t xml:space="preserve"> Persons: A Philosophical Botany</w:t>
      </w:r>
      <w:r w:rsidRPr="00920E7C">
        <w:rPr>
          <w:rFonts w:ascii="Times New Roman" w:hAnsi="Times New Roman" w:cs="Times New Roman"/>
        </w:rPr>
        <w:t xml:space="preserve">. New York: </w:t>
      </w:r>
      <w:proofErr w:type="spellStart"/>
      <w:r w:rsidRPr="00920E7C">
        <w:rPr>
          <w:rFonts w:ascii="Times New Roman" w:hAnsi="Times New Roman" w:cs="Times New Roman"/>
        </w:rPr>
        <w:t>Suny</w:t>
      </w:r>
      <w:proofErr w:type="spellEnd"/>
      <w:r w:rsidRPr="00920E7C">
        <w:rPr>
          <w:rFonts w:ascii="Times New Roman" w:hAnsi="Times New Roman" w:cs="Times New Roman"/>
        </w:rPr>
        <w:t xml:space="preserve"> Press</w:t>
      </w:r>
      <w:r w:rsidR="00B8268D" w:rsidRPr="00920E7C">
        <w:rPr>
          <w:rFonts w:ascii="Times New Roman" w:hAnsi="Times New Roman" w:cs="Times New Roman"/>
        </w:rPr>
        <w:t>.</w:t>
      </w:r>
    </w:p>
    <w:p w14:paraId="441DDA91" w14:textId="77777777" w:rsidR="006C2891" w:rsidRPr="00920E7C" w:rsidRDefault="006C2891" w:rsidP="00B8268D">
      <w:pPr>
        <w:snapToGrid w:val="0"/>
        <w:ind w:left="567" w:hanging="567"/>
        <w:rPr>
          <w:rFonts w:ascii="Times New Roman" w:hAnsi="Times New Roman" w:cs="Times New Roman"/>
        </w:rPr>
      </w:pPr>
    </w:p>
    <w:p w14:paraId="42303CF7" w14:textId="542F3938" w:rsidR="00385C17" w:rsidRPr="00920E7C" w:rsidRDefault="00385C17" w:rsidP="00B8268D">
      <w:pPr>
        <w:snapToGrid w:val="0"/>
        <w:ind w:left="567" w:hanging="567"/>
        <w:rPr>
          <w:rFonts w:ascii="Times New Roman" w:hAnsi="Times New Roman" w:cs="Times New Roman"/>
          <w:i/>
        </w:rPr>
      </w:pPr>
      <w:proofErr w:type="spellStart"/>
      <w:proofErr w:type="gramStart"/>
      <w:r w:rsidRPr="00920E7C">
        <w:rPr>
          <w:rFonts w:ascii="Times New Roman" w:hAnsi="Times New Roman" w:cs="Times New Roman"/>
        </w:rPr>
        <w:t>Irigaray</w:t>
      </w:r>
      <w:proofErr w:type="spellEnd"/>
      <w:r w:rsidRPr="00920E7C">
        <w:rPr>
          <w:rFonts w:ascii="Times New Roman" w:hAnsi="Times New Roman" w:cs="Times New Roman"/>
        </w:rPr>
        <w:t xml:space="preserve">, </w:t>
      </w:r>
      <w:proofErr w:type="spellStart"/>
      <w:r w:rsidRPr="00920E7C">
        <w:rPr>
          <w:rFonts w:ascii="Times New Roman" w:hAnsi="Times New Roman" w:cs="Times New Roman"/>
        </w:rPr>
        <w:t>Luce</w:t>
      </w:r>
      <w:proofErr w:type="spellEnd"/>
      <w:r w:rsidRPr="00920E7C">
        <w:rPr>
          <w:rFonts w:ascii="Times New Roman" w:hAnsi="Times New Roman" w:cs="Times New Roman"/>
        </w:rPr>
        <w:t xml:space="preserve"> &amp; </w:t>
      </w:r>
      <w:proofErr w:type="spellStart"/>
      <w:r w:rsidRPr="00920E7C">
        <w:rPr>
          <w:rFonts w:ascii="Times New Roman" w:hAnsi="Times New Roman" w:cs="Times New Roman"/>
        </w:rPr>
        <w:t>Marder</w:t>
      </w:r>
      <w:proofErr w:type="spellEnd"/>
      <w:r w:rsidRPr="00920E7C">
        <w:rPr>
          <w:rFonts w:ascii="Times New Roman" w:hAnsi="Times New Roman" w:cs="Times New Roman"/>
        </w:rPr>
        <w:t>, Michael.</w:t>
      </w:r>
      <w:proofErr w:type="gramEnd"/>
      <w:r w:rsidRPr="00920E7C">
        <w:rPr>
          <w:rFonts w:ascii="Times New Roman" w:hAnsi="Times New Roman" w:cs="Times New Roman"/>
        </w:rPr>
        <w:t xml:space="preserve"> (2016) </w:t>
      </w:r>
      <w:r w:rsidRPr="00920E7C">
        <w:rPr>
          <w:rFonts w:ascii="Times New Roman" w:hAnsi="Times New Roman" w:cs="Times New Roman"/>
          <w:i/>
        </w:rPr>
        <w:t>Through Vegetal Being: Two Philosophical Perspectives</w:t>
      </w:r>
      <w:r w:rsidRPr="00920E7C">
        <w:rPr>
          <w:rFonts w:ascii="Times New Roman" w:hAnsi="Times New Roman" w:cs="Times New Roman"/>
        </w:rPr>
        <w:t>. New Y</w:t>
      </w:r>
      <w:r w:rsidR="006C2891" w:rsidRPr="00920E7C">
        <w:rPr>
          <w:rFonts w:ascii="Times New Roman" w:hAnsi="Times New Roman" w:cs="Times New Roman"/>
        </w:rPr>
        <w:t xml:space="preserve">ork: Columbia </w:t>
      </w:r>
      <w:r w:rsidR="00B8268D" w:rsidRPr="00920E7C">
        <w:rPr>
          <w:rFonts w:ascii="Times New Roman" w:hAnsi="Times New Roman" w:cs="Times New Roman"/>
        </w:rPr>
        <w:t>University Press.</w:t>
      </w:r>
    </w:p>
    <w:p w14:paraId="4F9F9E8E" w14:textId="77777777" w:rsidR="006C2891" w:rsidRPr="00920E7C" w:rsidRDefault="006C2891" w:rsidP="00B8268D">
      <w:pPr>
        <w:snapToGrid w:val="0"/>
        <w:ind w:left="567" w:hanging="567"/>
        <w:rPr>
          <w:rFonts w:ascii="Times New Roman" w:hAnsi="Times New Roman" w:cs="Times New Roman"/>
        </w:rPr>
      </w:pPr>
    </w:p>
    <w:p w14:paraId="45E0AC94" w14:textId="5159109D" w:rsidR="006C2891" w:rsidRPr="00920E7C" w:rsidRDefault="006C2891"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Karban</w:t>
      </w:r>
      <w:proofErr w:type="spellEnd"/>
      <w:r w:rsidRPr="00920E7C">
        <w:rPr>
          <w:rFonts w:ascii="Times New Roman" w:hAnsi="Times New Roman" w:cs="Times New Roman"/>
        </w:rPr>
        <w:t xml:space="preserve">, Richard. </w:t>
      </w:r>
      <w:proofErr w:type="gramStart"/>
      <w:r w:rsidRPr="00920E7C">
        <w:rPr>
          <w:rFonts w:ascii="Times New Roman" w:hAnsi="Times New Roman" w:cs="Times New Roman"/>
        </w:rPr>
        <w:t xml:space="preserve">(2015) </w:t>
      </w:r>
      <w:r w:rsidRPr="00920E7C">
        <w:rPr>
          <w:rFonts w:ascii="Times New Roman" w:hAnsi="Times New Roman" w:cs="Times New Roman"/>
          <w:i/>
        </w:rPr>
        <w:t>Plant Sensing and Communication</w:t>
      </w:r>
      <w:r w:rsidRPr="00920E7C">
        <w:rPr>
          <w:rFonts w:ascii="Times New Roman" w:hAnsi="Times New Roman" w:cs="Times New Roman"/>
        </w:rPr>
        <w:t>.</w:t>
      </w:r>
      <w:proofErr w:type="gramEnd"/>
      <w:r w:rsidRPr="00920E7C">
        <w:rPr>
          <w:rFonts w:ascii="Times New Roman" w:hAnsi="Times New Roman" w:cs="Times New Roman"/>
        </w:rPr>
        <w:t xml:space="preserve"> Chicago &amp; London: </w:t>
      </w:r>
      <w:r w:rsidR="00B8268D" w:rsidRPr="00920E7C">
        <w:rPr>
          <w:rFonts w:ascii="Times New Roman" w:hAnsi="Times New Roman" w:cs="Times New Roman"/>
        </w:rPr>
        <w:t>University</w:t>
      </w:r>
      <w:r w:rsidRPr="00920E7C">
        <w:rPr>
          <w:rFonts w:ascii="Times New Roman" w:hAnsi="Times New Roman" w:cs="Times New Roman"/>
        </w:rPr>
        <w:t xml:space="preserve"> of Chicago P</w:t>
      </w:r>
      <w:r w:rsidR="00B8268D" w:rsidRPr="00920E7C">
        <w:rPr>
          <w:rFonts w:ascii="Times New Roman" w:hAnsi="Times New Roman" w:cs="Times New Roman"/>
        </w:rPr>
        <w:t>ress.</w:t>
      </w:r>
    </w:p>
    <w:p w14:paraId="57498DA5" w14:textId="77777777" w:rsidR="006C2891" w:rsidRPr="00920E7C" w:rsidRDefault="006C2891" w:rsidP="00B8268D">
      <w:pPr>
        <w:snapToGrid w:val="0"/>
        <w:ind w:left="567" w:hanging="567"/>
        <w:rPr>
          <w:rFonts w:ascii="Times New Roman" w:hAnsi="Times New Roman" w:cs="Times New Roman"/>
        </w:rPr>
      </w:pPr>
    </w:p>
    <w:p w14:paraId="1536BDED" w14:textId="32B2F163" w:rsidR="006C2891" w:rsidRPr="00920E7C" w:rsidRDefault="006C2891" w:rsidP="00B8268D">
      <w:pPr>
        <w:snapToGrid w:val="0"/>
        <w:ind w:left="567" w:hanging="567"/>
        <w:rPr>
          <w:rFonts w:ascii="Times New Roman" w:hAnsi="Times New Roman" w:cs="Times New Roman"/>
        </w:rPr>
      </w:pPr>
      <w:r w:rsidRPr="00920E7C">
        <w:rPr>
          <w:rFonts w:ascii="Times New Roman" w:hAnsi="Times New Roman" w:cs="Times New Roman"/>
        </w:rPr>
        <w:t xml:space="preserve">Kohn, Eduardo. (2013) </w:t>
      </w:r>
      <w:r w:rsidRPr="00920E7C">
        <w:rPr>
          <w:rFonts w:ascii="Times New Roman" w:hAnsi="Times New Roman" w:cs="Times New Roman"/>
          <w:i/>
        </w:rPr>
        <w:t xml:space="preserve">How Forests Think: Toward </w:t>
      </w:r>
      <w:proofErr w:type="gramStart"/>
      <w:r w:rsidRPr="00920E7C">
        <w:rPr>
          <w:rFonts w:ascii="Times New Roman" w:hAnsi="Times New Roman" w:cs="Times New Roman"/>
          <w:i/>
        </w:rPr>
        <w:t>an Anthropology</w:t>
      </w:r>
      <w:proofErr w:type="gramEnd"/>
      <w:r w:rsidRPr="00920E7C">
        <w:rPr>
          <w:rFonts w:ascii="Times New Roman" w:hAnsi="Times New Roman" w:cs="Times New Roman"/>
          <w:i/>
        </w:rPr>
        <w:t xml:space="preserve"> Beyond the Human.</w:t>
      </w:r>
      <w:r w:rsidRPr="00920E7C">
        <w:rPr>
          <w:rFonts w:ascii="Times New Roman" w:hAnsi="Times New Roman" w:cs="Times New Roman"/>
        </w:rPr>
        <w:t xml:space="preserve"> Berkeley. London: </w:t>
      </w:r>
      <w:r w:rsidR="00B8268D" w:rsidRPr="00920E7C">
        <w:rPr>
          <w:rFonts w:ascii="Times New Roman" w:hAnsi="Times New Roman" w:cs="Times New Roman"/>
        </w:rPr>
        <w:t>University</w:t>
      </w:r>
      <w:r w:rsidRPr="00920E7C">
        <w:rPr>
          <w:rFonts w:ascii="Times New Roman" w:hAnsi="Times New Roman" w:cs="Times New Roman"/>
        </w:rPr>
        <w:t xml:space="preserve"> of California P</w:t>
      </w:r>
      <w:r w:rsidR="00B8268D" w:rsidRPr="00920E7C">
        <w:rPr>
          <w:rFonts w:ascii="Times New Roman" w:hAnsi="Times New Roman" w:cs="Times New Roman"/>
        </w:rPr>
        <w:t>ress.</w:t>
      </w:r>
    </w:p>
    <w:p w14:paraId="7020E0CC" w14:textId="77777777" w:rsidR="006C2891" w:rsidRPr="00920E7C" w:rsidRDefault="006C2891" w:rsidP="00B8268D">
      <w:pPr>
        <w:snapToGrid w:val="0"/>
        <w:ind w:left="567" w:hanging="567"/>
        <w:rPr>
          <w:rFonts w:ascii="Times New Roman" w:hAnsi="Times New Roman" w:cs="Times New Roman"/>
        </w:rPr>
      </w:pPr>
    </w:p>
    <w:p w14:paraId="5CF1A50A" w14:textId="2AA54B13" w:rsidR="00385C17" w:rsidRPr="00920E7C" w:rsidRDefault="00385C17" w:rsidP="00B8268D">
      <w:pPr>
        <w:snapToGrid w:val="0"/>
        <w:ind w:left="567" w:hanging="567"/>
        <w:rPr>
          <w:rFonts w:ascii="Times New Roman" w:hAnsi="Times New Roman" w:cs="Times New Roman"/>
          <w:i/>
        </w:rPr>
      </w:pPr>
      <w:proofErr w:type="gramStart"/>
      <w:r w:rsidRPr="00920E7C">
        <w:rPr>
          <w:rFonts w:ascii="Times New Roman" w:hAnsi="Times New Roman" w:cs="Times New Roman"/>
        </w:rPr>
        <w:t>Mancuso, Stefano &amp; Viola, Alessandra.</w:t>
      </w:r>
      <w:proofErr w:type="gramEnd"/>
      <w:r w:rsidRPr="00920E7C">
        <w:rPr>
          <w:rFonts w:ascii="Times New Roman" w:hAnsi="Times New Roman" w:cs="Times New Roman"/>
        </w:rPr>
        <w:t xml:space="preserve"> (2013) </w:t>
      </w:r>
      <w:r w:rsidRPr="00920E7C">
        <w:rPr>
          <w:rFonts w:ascii="Times New Roman" w:hAnsi="Times New Roman" w:cs="Times New Roman"/>
          <w:i/>
        </w:rPr>
        <w:t>Brilliant Green: The Surprising History and Science of Plant Intelligence</w:t>
      </w:r>
      <w:r w:rsidRPr="00920E7C">
        <w:rPr>
          <w:rFonts w:ascii="Times New Roman" w:hAnsi="Times New Roman" w:cs="Times New Roman"/>
        </w:rPr>
        <w:t xml:space="preserve">. </w:t>
      </w:r>
      <w:proofErr w:type="gramStart"/>
      <w:r w:rsidRPr="00920E7C">
        <w:rPr>
          <w:rFonts w:ascii="Times New Roman" w:hAnsi="Times New Roman" w:cs="Times New Roman"/>
        </w:rPr>
        <w:t>Trans. Joan Benham.</w:t>
      </w:r>
      <w:proofErr w:type="gramEnd"/>
      <w:r w:rsidRPr="00920E7C">
        <w:rPr>
          <w:rFonts w:ascii="Times New Roman" w:hAnsi="Times New Roman" w:cs="Times New Roman"/>
        </w:rPr>
        <w:t xml:space="preserve"> Washington. London: </w:t>
      </w:r>
      <w:proofErr w:type="spellStart"/>
      <w:r w:rsidRPr="00920E7C">
        <w:rPr>
          <w:rFonts w:ascii="Times New Roman" w:hAnsi="Times New Roman" w:cs="Times New Roman"/>
        </w:rPr>
        <w:t>Oisland</w:t>
      </w:r>
      <w:proofErr w:type="spellEnd"/>
      <w:r w:rsidRPr="00920E7C">
        <w:rPr>
          <w:rFonts w:ascii="Times New Roman" w:hAnsi="Times New Roman" w:cs="Times New Roman"/>
        </w:rPr>
        <w:t xml:space="preserve"> Press</w:t>
      </w:r>
      <w:r w:rsidR="00B8268D" w:rsidRPr="00920E7C">
        <w:rPr>
          <w:rFonts w:ascii="Times New Roman" w:hAnsi="Times New Roman" w:cs="Times New Roman"/>
        </w:rPr>
        <w:t>.</w:t>
      </w:r>
    </w:p>
    <w:p w14:paraId="3D5546F3" w14:textId="77777777" w:rsidR="00385C17" w:rsidRPr="00920E7C" w:rsidRDefault="00385C17" w:rsidP="00B8268D">
      <w:pPr>
        <w:snapToGrid w:val="0"/>
        <w:ind w:left="567" w:hanging="567"/>
        <w:rPr>
          <w:rFonts w:ascii="Times New Roman" w:hAnsi="Times New Roman" w:cs="Times New Roman"/>
        </w:rPr>
      </w:pPr>
    </w:p>
    <w:p w14:paraId="2420EA05" w14:textId="46564266" w:rsidR="006C2891" w:rsidRPr="00920E7C" w:rsidRDefault="00385C17"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Marder</w:t>
      </w:r>
      <w:proofErr w:type="spellEnd"/>
      <w:r w:rsidRPr="00920E7C">
        <w:rPr>
          <w:rFonts w:ascii="Times New Roman" w:hAnsi="Times New Roman" w:cs="Times New Roman"/>
        </w:rPr>
        <w:t xml:space="preserve">, Michael. </w:t>
      </w:r>
      <w:r w:rsidR="006C2891" w:rsidRPr="00920E7C">
        <w:rPr>
          <w:rFonts w:ascii="Times New Roman" w:hAnsi="Times New Roman" w:cs="Times New Roman"/>
        </w:rPr>
        <w:t xml:space="preserve">(2014) </w:t>
      </w:r>
      <w:r w:rsidR="006C2891" w:rsidRPr="00920E7C">
        <w:rPr>
          <w:rFonts w:ascii="Times New Roman" w:hAnsi="Times New Roman" w:cs="Times New Roman"/>
          <w:i/>
        </w:rPr>
        <w:t>The Philosopher’s Plant: An Intellectual Herbarium</w:t>
      </w:r>
      <w:r w:rsidR="006C2891" w:rsidRPr="00920E7C">
        <w:rPr>
          <w:rFonts w:ascii="Times New Roman" w:hAnsi="Times New Roman" w:cs="Times New Roman"/>
        </w:rPr>
        <w:t xml:space="preserve">. New York: Columbia </w:t>
      </w:r>
      <w:r w:rsidR="00B8268D" w:rsidRPr="00920E7C">
        <w:rPr>
          <w:rFonts w:ascii="Times New Roman" w:hAnsi="Times New Roman" w:cs="Times New Roman"/>
        </w:rPr>
        <w:t>University Press.</w:t>
      </w:r>
    </w:p>
    <w:p w14:paraId="1DBE7E70" w14:textId="77777777" w:rsidR="006C2891" w:rsidRPr="00920E7C" w:rsidRDefault="006C2891" w:rsidP="00B8268D">
      <w:pPr>
        <w:snapToGrid w:val="0"/>
        <w:ind w:left="567" w:hanging="567"/>
        <w:rPr>
          <w:rFonts w:ascii="Times New Roman" w:hAnsi="Times New Roman" w:cs="Times New Roman"/>
        </w:rPr>
      </w:pPr>
    </w:p>
    <w:p w14:paraId="30054024" w14:textId="48C196F9" w:rsidR="00385C17" w:rsidRPr="00920E7C" w:rsidRDefault="006C2891" w:rsidP="00B8268D">
      <w:pPr>
        <w:snapToGrid w:val="0"/>
        <w:ind w:left="567" w:hanging="567"/>
        <w:rPr>
          <w:rFonts w:ascii="Times New Roman" w:hAnsi="Times New Roman" w:cs="Times New Roman"/>
        </w:rPr>
      </w:pPr>
      <w:r w:rsidRPr="00920E7C">
        <w:rPr>
          <w:rFonts w:ascii="Times New Roman" w:hAnsi="Times New Roman" w:cs="Times New Roman"/>
        </w:rPr>
        <w:t xml:space="preserve">______ </w:t>
      </w:r>
      <w:r w:rsidR="00385C17" w:rsidRPr="00920E7C">
        <w:rPr>
          <w:rFonts w:ascii="Times New Roman" w:hAnsi="Times New Roman" w:cs="Times New Roman"/>
        </w:rPr>
        <w:t xml:space="preserve">(2013) </w:t>
      </w:r>
      <w:r w:rsidR="00385C17" w:rsidRPr="00920E7C">
        <w:rPr>
          <w:rFonts w:ascii="Times New Roman" w:hAnsi="Times New Roman" w:cs="Times New Roman"/>
          <w:i/>
        </w:rPr>
        <w:t>Plant-Thinking: A Philosophy of Vegetal Life</w:t>
      </w:r>
      <w:r w:rsidR="00385C17" w:rsidRPr="00920E7C">
        <w:rPr>
          <w:rFonts w:ascii="Times New Roman" w:hAnsi="Times New Roman" w:cs="Times New Roman"/>
        </w:rPr>
        <w:t xml:space="preserve">. New York: Columbia </w:t>
      </w:r>
      <w:r w:rsidR="00B8268D" w:rsidRPr="00920E7C">
        <w:rPr>
          <w:rFonts w:ascii="Times New Roman" w:hAnsi="Times New Roman" w:cs="Times New Roman"/>
        </w:rPr>
        <w:t>University Press.</w:t>
      </w:r>
    </w:p>
    <w:p w14:paraId="547A7A6C" w14:textId="77777777" w:rsidR="00385C17" w:rsidRPr="00920E7C" w:rsidRDefault="00385C17" w:rsidP="00B8268D">
      <w:pPr>
        <w:snapToGrid w:val="0"/>
        <w:ind w:left="567" w:hanging="567"/>
        <w:rPr>
          <w:rFonts w:ascii="Times New Roman" w:hAnsi="Times New Roman" w:cs="Times New Roman"/>
        </w:rPr>
      </w:pPr>
    </w:p>
    <w:p w14:paraId="0989E0F3" w14:textId="5E761918" w:rsidR="00C06650" w:rsidRPr="00920E7C" w:rsidRDefault="006C2891" w:rsidP="00B8268D">
      <w:pPr>
        <w:snapToGrid w:val="0"/>
        <w:ind w:left="567" w:hanging="567"/>
        <w:rPr>
          <w:rFonts w:ascii="Times New Roman" w:hAnsi="Times New Roman" w:cs="Times New Roman"/>
        </w:rPr>
      </w:pPr>
      <w:proofErr w:type="spellStart"/>
      <w:r w:rsidRPr="00920E7C">
        <w:rPr>
          <w:rFonts w:ascii="Times New Roman" w:hAnsi="Times New Roman" w:cs="Times New Roman"/>
        </w:rPr>
        <w:t>Nealon</w:t>
      </w:r>
      <w:proofErr w:type="spellEnd"/>
      <w:r w:rsidRPr="00920E7C">
        <w:rPr>
          <w:rFonts w:ascii="Times New Roman" w:hAnsi="Times New Roman" w:cs="Times New Roman"/>
        </w:rPr>
        <w:t xml:space="preserve">, Jeffrey. (2016) </w:t>
      </w:r>
      <w:r w:rsidRPr="00920E7C">
        <w:rPr>
          <w:rFonts w:ascii="Times New Roman" w:hAnsi="Times New Roman" w:cs="Times New Roman"/>
          <w:i/>
        </w:rPr>
        <w:t xml:space="preserve">Plant Theory: </w:t>
      </w:r>
      <w:proofErr w:type="spellStart"/>
      <w:r w:rsidRPr="00920E7C">
        <w:rPr>
          <w:rFonts w:ascii="Times New Roman" w:hAnsi="Times New Roman" w:cs="Times New Roman"/>
          <w:i/>
        </w:rPr>
        <w:t>Biopower</w:t>
      </w:r>
      <w:proofErr w:type="spellEnd"/>
      <w:r w:rsidRPr="00920E7C">
        <w:rPr>
          <w:rFonts w:ascii="Times New Roman" w:hAnsi="Times New Roman" w:cs="Times New Roman"/>
          <w:i/>
        </w:rPr>
        <w:t xml:space="preserve"> &amp; Vegetable Life</w:t>
      </w:r>
      <w:r w:rsidRPr="00920E7C">
        <w:rPr>
          <w:rFonts w:ascii="Times New Roman" w:hAnsi="Times New Roman" w:cs="Times New Roman"/>
        </w:rPr>
        <w:t xml:space="preserve">. California: Stanford </w:t>
      </w:r>
      <w:r w:rsidR="00B8268D" w:rsidRPr="00920E7C">
        <w:rPr>
          <w:rFonts w:ascii="Times New Roman" w:hAnsi="Times New Roman" w:cs="Times New Roman"/>
        </w:rPr>
        <w:t>University Press.</w:t>
      </w:r>
    </w:p>
    <w:p w14:paraId="73AD8409" w14:textId="62AF30B3" w:rsidR="00327D95" w:rsidRPr="00920E7C" w:rsidRDefault="00327D95" w:rsidP="00B8268D">
      <w:pPr>
        <w:snapToGrid w:val="0"/>
        <w:ind w:left="567" w:hanging="567"/>
        <w:rPr>
          <w:rFonts w:ascii="Times New Roman" w:hAnsi="Times New Roman" w:cs="Times New Roman"/>
        </w:rPr>
      </w:pPr>
    </w:p>
    <w:p w14:paraId="75EC1E5D" w14:textId="768C5C5E" w:rsidR="00327D95" w:rsidRDefault="00327D95" w:rsidP="00B8268D">
      <w:pPr>
        <w:snapToGrid w:val="0"/>
        <w:ind w:left="567" w:hanging="567"/>
        <w:rPr>
          <w:rFonts w:ascii="Times New Roman" w:hAnsi="Times New Roman" w:cs="Times New Roman"/>
        </w:rPr>
      </w:pPr>
      <w:r w:rsidRPr="00920E7C">
        <w:rPr>
          <w:rFonts w:ascii="Times New Roman" w:hAnsi="Times New Roman" w:cs="Times New Roman"/>
        </w:rPr>
        <w:t xml:space="preserve">Powers, Richard. (2018) </w:t>
      </w:r>
      <w:proofErr w:type="gramStart"/>
      <w:r w:rsidRPr="00920E7C">
        <w:rPr>
          <w:rFonts w:ascii="Times New Roman" w:hAnsi="Times New Roman" w:cs="Times New Roman"/>
          <w:i/>
        </w:rPr>
        <w:t>The</w:t>
      </w:r>
      <w:proofErr w:type="gramEnd"/>
      <w:r w:rsidRPr="00920E7C">
        <w:rPr>
          <w:rFonts w:ascii="Times New Roman" w:hAnsi="Times New Roman" w:cs="Times New Roman"/>
          <w:i/>
        </w:rPr>
        <w:t xml:space="preserve"> </w:t>
      </w:r>
      <w:proofErr w:type="spellStart"/>
      <w:r w:rsidRPr="00920E7C">
        <w:rPr>
          <w:rFonts w:ascii="Times New Roman" w:hAnsi="Times New Roman" w:cs="Times New Roman"/>
          <w:i/>
        </w:rPr>
        <w:t>Overstory</w:t>
      </w:r>
      <w:proofErr w:type="spellEnd"/>
      <w:r w:rsidRPr="00920E7C">
        <w:rPr>
          <w:rFonts w:ascii="Times New Roman" w:hAnsi="Times New Roman" w:cs="Times New Roman"/>
        </w:rPr>
        <w:t>. London: William Heinemann.</w:t>
      </w:r>
    </w:p>
    <w:p w14:paraId="01C06655" w14:textId="4D2278CF" w:rsidR="00826CAA" w:rsidRDefault="00826CAA">
      <w:pPr>
        <w:widowControl/>
        <w:rPr>
          <w:rFonts w:ascii="Times New Roman" w:hAnsi="Times New Roman" w:cs="Times New Roman"/>
        </w:rPr>
      </w:pPr>
      <w:r>
        <w:rPr>
          <w:rFonts w:ascii="Times New Roman" w:hAnsi="Times New Roman" w:cs="Times New Roman"/>
        </w:rPr>
        <w:br w:type="page"/>
      </w:r>
    </w:p>
    <w:p w14:paraId="11AE2442" w14:textId="407192C2" w:rsidR="00826CAA" w:rsidRPr="00CC4AA8" w:rsidRDefault="00826CAA" w:rsidP="00826CAA">
      <w:pPr>
        <w:rPr>
          <w:rFonts w:ascii="Times New Roman" w:hAnsi="Times New Roman" w:cs="Times New Roman"/>
          <w:b/>
          <w:sz w:val="28"/>
          <w:szCs w:val="28"/>
          <w:lang w:eastAsia="zh-HK"/>
        </w:rPr>
      </w:pPr>
      <w:r>
        <w:rPr>
          <w:rFonts w:ascii="Times New Roman" w:hAnsi="Times New Roman" w:cs="Times New Roman"/>
          <w:b/>
          <w:sz w:val="28"/>
          <w:szCs w:val="28"/>
          <w:lang w:eastAsia="zh-HK"/>
        </w:rPr>
        <w:lastRenderedPageBreak/>
        <w:t xml:space="preserve">Assessment </w:t>
      </w:r>
      <w:r w:rsidRPr="00CC4AA8">
        <w:rPr>
          <w:rFonts w:ascii="Times New Roman" w:hAnsi="Times New Roman" w:cs="Times New Roman" w:hint="eastAsia"/>
          <w:b/>
          <w:sz w:val="28"/>
          <w:szCs w:val="28"/>
          <w:lang w:eastAsia="zh-HK"/>
        </w:rPr>
        <w:t>Rubric</w:t>
      </w:r>
      <w:r>
        <w:rPr>
          <w:rFonts w:ascii="Times New Roman" w:hAnsi="Times New Roman" w:cs="Times New Roman"/>
          <w:b/>
          <w:sz w:val="28"/>
          <w:szCs w:val="28"/>
          <w:lang w:eastAsia="zh-HK"/>
        </w:rPr>
        <w:t xml:space="preserve"> for </w:t>
      </w:r>
      <w:r w:rsidRPr="00CC4AA8">
        <w:rPr>
          <w:rFonts w:ascii="Times New Roman" w:hAnsi="Times New Roman" w:cs="Times New Roman" w:hint="eastAsia"/>
          <w:b/>
          <w:sz w:val="28"/>
          <w:szCs w:val="28"/>
          <w:lang w:eastAsia="zh-HK"/>
        </w:rPr>
        <w:t xml:space="preserve">Participation </w:t>
      </w:r>
    </w:p>
    <w:tbl>
      <w:tblPr>
        <w:tblStyle w:val="ac"/>
        <w:tblW w:w="0" w:type="auto"/>
        <w:tblLook w:val="04A0" w:firstRow="1" w:lastRow="0" w:firstColumn="1" w:lastColumn="0" w:noHBand="0" w:noVBand="1"/>
      </w:tblPr>
      <w:tblGrid>
        <w:gridCol w:w="1771"/>
        <w:gridCol w:w="1771"/>
        <w:gridCol w:w="1771"/>
        <w:gridCol w:w="1771"/>
        <w:gridCol w:w="1772"/>
      </w:tblGrid>
      <w:tr w:rsidR="00826CAA" w:rsidRPr="00807665" w14:paraId="12DA6483" w14:textId="77777777" w:rsidTr="004D3216">
        <w:tc>
          <w:tcPr>
            <w:tcW w:w="1771" w:type="dxa"/>
          </w:tcPr>
          <w:p w14:paraId="60B1BF62" w14:textId="77777777" w:rsidR="00826CAA" w:rsidRPr="00807665" w:rsidRDefault="00826CAA" w:rsidP="004D3216">
            <w:pPr>
              <w:rPr>
                <w:rFonts w:ascii="Times New Roman" w:hAnsi="Times New Roman" w:cs="Times New Roman"/>
                <w:b/>
                <w:sz w:val="22"/>
                <w:lang w:eastAsia="zh-HK"/>
              </w:rPr>
            </w:pPr>
            <w:r w:rsidRPr="00807665">
              <w:rPr>
                <w:rFonts w:ascii="Times New Roman" w:hAnsi="Times New Roman" w:cs="Times New Roman"/>
                <w:b/>
                <w:sz w:val="22"/>
                <w:lang w:eastAsia="zh-HK"/>
              </w:rPr>
              <w:t>Criteria</w:t>
            </w:r>
          </w:p>
        </w:tc>
        <w:tc>
          <w:tcPr>
            <w:tcW w:w="1771" w:type="dxa"/>
          </w:tcPr>
          <w:p w14:paraId="1E07F06A" w14:textId="77777777" w:rsidR="00826CAA" w:rsidRPr="00807665" w:rsidRDefault="00826CAA" w:rsidP="004D3216">
            <w:pPr>
              <w:jc w:val="center"/>
              <w:rPr>
                <w:rFonts w:ascii="Times New Roman" w:hAnsi="Times New Roman" w:cs="Times New Roman"/>
                <w:b/>
                <w:sz w:val="22"/>
              </w:rPr>
            </w:pPr>
            <w:r w:rsidRPr="00807665">
              <w:rPr>
                <w:rFonts w:ascii="Times New Roman" w:eastAsia="Times New Roman" w:hAnsi="Times New Roman" w:cs="Times New Roman"/>
                <w:b/>
                <w:bCs/>
                <w:color w:val="000000"/>
                <w:sz w:val="22"/>
              </w:rPr>
              <w:t>Exemplary</w:t>
            </w:r>
          </w:p>
        </w:tc>
        <w:tc>
          <w:tcPr>
            <w:tcW w:w="1771" w:type="dxa"/>
          </w:tcPr>
          <w:p w14:paraId="319ED5DF" w14:textId="77777777" w:rsidR="00826CAA" w:rsidRPr="00807665" w:rsidRDefault="00826CAA" w:rsidP="004D3216">
            <w:pPr>
              <w:jc w:val="center"/>
              <w:rPr>
                <w:rFonts w:ascii="Times New Roman" w:hAnsi="Times New Roman" w:cs="Times New Roman"/>
                <w:b/>
                <w:sz w:val="22"/>
                <w:lang w:eastAsia="zh-HK"/>
              </w:rPr>
            </w:pPr>
            <w:r w:rsidRPr="00807665">
              <w:rPr>
                <w:rFonts w:ascii="Times New Roman" w:hAnsi="Times New Roman" w:cs="Times New Roman"/>
                <w:b/>
                <w:sz w:val="22"/>
                <w:lang w:eastAsia="zh-HK"/>
              </w:rPr>
              <w:t>Satisfactory</w:t>
            </w:r>
          </w:p>
        </w:tc>
        <w:tc>
          <w:tcPr>
            <w:tcW w:w="1771" w:type="dxa"/>
          </w:tcPr>
          <w:p w14:paraId="357F8ACD" w14:textId="77777777" w:rsidR="00826CAA" w:rsidRPr="00807665" w:rsidRDefault="00826CAA" w:rsidP="004D3216">
            <w:pPr>
              <w:jc w:val="center"/>
              <w:rPr>
                <w:rFonts w:ascii="Times New Roman" w:hAnsi="Times New Roman" w:cs="Times New Roman"/>
                <w:b/>
                <w:sz w:val="22"/>
                <w:lang w:eastAsia="zh-HK"/>
              </w:rPr>
            </w:pPr>
            <w:r w:rsidRPr="00807665">
              <w:rPr>
                <w:rFonts w:ascii="Times New Roman" w:hAnsi="Times New Roman" w:cs="Times New Roman"/>
                <w:b/>
                <w:sz w:val="22"/>
                <w:lang w:eastAsia="zh-HK"/>
              </w:rPr>
              <w:t>Developing</w:t>
            </w:r>
          </w:p>
        </w:tc>
        <w:tc>
          <w:tcPr>
            <w:tcW w:w="1772" w:type="dxa"/>
          </w:tcPr>
          <w:p w14:paraId="78FCBC8D" w14:textId="77777777" w:rsidR="00826CAA" w:rsidRPr="00807665" w:rsidRDefault="00826CAA" w:rsidP="004D3216">
            <w:pPr>
              <w:jc w:val="center"/>
              <w:rPr>
                <w:rFonts w:ascii="Times New Roman" w:hAnsi="Times New Roman" w:cs="Times New Roman"/>
                <w:b/>
                <w:sz w:val="22"/>
                <w:lang w:eastAsia="zh-HK"/>
              </w:rPr>
            </w:pPr>
            <w:r w:rsidRPr="00807665">
              <w:rPr>
                <w:rFonts w:ascii="Times New Roman" w:hAnsi="Times New Roman" w:cs="Times New Roman"/>
                <w:b/>
                <w:sz w:val="22"/>
                <w:lang w:eastAsia="zh-HK"/>
              </w:rPr>
              <w:t>Unsatisfactory</w:t>
            </w:r>
          </w:p>
        </w:tc>
      </w:tr>
      <w:tr w:rsidR="00826CAA" w:rsidRPr="00807665" w14:paraId="7C1FEF1C" w14:textId="77777777" w:rsidTr="004D3216">
        <w:tc>
          <w:tcPr>
            <w:tcW w:w="1771" w:type="dxa"/>
          </w:tcPr>
          <w:p w14:paraId="5F4EAFA8" w14:textId="77777777" w:rsidR="00826CAA" w:rsidRPr="00807665" w:rsidRDefault="00826CAA" w:rsidP="004D3216">
            <w:pPr>
              <w:rPr>
                <w:rFonts w:ascii="Times New Roman" w:hAnsi="Times New Roman" w:cs="Times New Roman"/>
                <w:b/>
                <w:lang w:eastAsia="zh-HK"/>
              </w:rPr>
            </w:pPr>
            <w:r w:rsidRPr="00807665">
              <w:rPr>
                <w:rFonts w:ascii="Times New Roman" w:hAnsi="Times New Roman" w:cs="Times New Roman"/>
                <w:b/>
              </w:rPr>
              <w:t>Preparation</w:t>
            </w:r>
          </w:p>
          <w:p w14:paraId="68B5B777" w14:textId="77777777" w:rsidR="00826CAA" w:rsidRPr="00807665" w:rsidRDefault="00826CAA" w:rsidP="004D3216">
            <w:pPr>
              <w:rPr>
                <w:rFonts w:ascii="Times New Roman" w:hAnsi="Times New Roman" w:cs="Times New Roman"/>
                <w:b/>
                <w:lang w:eastAsia="zh-HK"/>
              </w:rPr>
            </w:pPr>
          </w:p>
          <w:p w14:paraId="1E4C3E9A" w14:textId="77777777" w:rsidR="00826CAA" w:rsidRPr="00807665" w:rsidRDefault="00826CAA" w:rsidP="004D3216">
            <w:pPr>
              <w:rPr>
                <w:rFonts w:ascii="Times New Roman" w:hAnsi="Times New Roman" w:cs="Times New Roman"/>
                <w:lang w:eastAsia="zh-HK"/>
              </w:rPr>
            </w:pPr>
          </w:p>
        </w:tc>
        <w:tc>
          <w:tcPr>
            <w:tcW w:w="1771" w:type="dxa"/>
          </w:tcPr>
          <w:p w14:paraId="6E0A62C6"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rPr>
              <w:t>Arrives fully prepared at every class session</w:t>
            </w:r>
          </w:p>
        </w:tc>
        <w:tc>
          <w:tcPr>
            <w:tcW w:w="1771" w:type="dxa"/>
          </w:tcPr>
          <w:p w14:paraId="1F7C350D"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Arrives mostly, if not fully, prepared (ongoing)</w:t>
            </w:r>
          </w:p>
        </w:tc>
        <w:tc>
          <w:tcPr>
            <w:tcW w:w="1771" w:type="dxa"/>
          </w:tcPr>
          <w:p w14:paraId="7B0BF595"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Preparation is</w:t>
            </w:r>
          </w:p>
          <w:p w14:paraId="14D9485F"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inconsistent</w:t>
            </w:r>
          </w:p>
        </w:tc>
        <w:tc>
          <w:tcPr>
            <w:tcW w:w="1772" w:type="dxa"/>
          </w:tcPr>
          <w:p w14:paraId="6EBA2612"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Rarely or never</w:t>
            </w:r>
          </w:p>
          <w:p w14:paraId="76537E44"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prepared</w:t>
            </w:r>
          </w:p>
        </w:tc>
      </w:tr>
      <w:tr w:rsidR="00826CAA" w:rsidRPr="00807665" w14:paraId="0381E565" w14:textId="77777777" w:rsidTr="004D3216">
        <w:tc>
          <w:tcPr>
            <w:tcW w:w="1771" w:type="dxa"/>
          </w:tcPr>
          <w:p w14:paraId="7025017A" w14:textId="77777777" w:rsidR="00826CAA" w:rsidRPr="00807665" w:rsidRDefault="00826CAA" w:rsidP="004D3216">
            <w:pPr>
              <w:rPr>
                <w:rFonts w:ascii="Times New Roman" w:hAnsi="Times New Roman" w:cs="Times New Roman"/>
                <w:b/>
                <w:lang w:eastAsia="zh-HK"/>
              </w:rPr>
            </w:pPr>
            <w:r w:rsidRPr="00807665">
              <w:rPr>
                <w:rFonts w:ascii="Times New Roman" w:hAnsi="Times New Roman" w:cs="Times New Roman"/>
                <w:b/>
                <w:lang w:eastAsia="zh-HK"/>
              </w:rPr>
              <w:t>Initiative</w:t>
            </w:r>
          </w:p>
          <w:p w14:paraId="56B68C58" w14:textId="77777777" w:rsidR="00826CAA" w:rsidRPr="00807665" w:rsidRDefault="00826CAA" w:rsidP="004D3216">
            <w:pPr>
              <w:rPr>
                <w:rFonts w:ascii="Times New Roman" w:hAnsi="Times New Roman" w:cs="Times New Roman"/>
                <w:b/>
                <w:lang w:eastAsia="zh-HK"/>
              </w:rPr>
            </w:pPr>
          </w:p>
          <w:p w14:paraId="343302E2" w14:textId="77777777" w:rsidR="00826CAA" w:rsidRPr="00807665" w:rsidRDefault="00826CAA" w:rsidP="004D3216">
            <w:pPr>
              <w:rPr>
                <w:rFonts w:ascii="Times New Roman" w:hAnsi="Times New Roman" w:cs="Times New Roman"/>
                <w:b/>
                <w:lang w:eastAsia="zh-HK"/>
              </w:rPr>
            </w:pPr>
          </w:p>
        </w:tc>
        <w:tc>
          <w:tcPr>
            <w:tcW w:w="1771" w:type="dxa"/>
          </w:tcPr>
          <w:p w14:paraId="240255B2"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Questions asked focus, clarify and summarize discussion</w:t>
            </w:r>
          </w:p>
        </w:tc>
        <w:tc>
          <w:tcPr>
            <w:tcW w:w="1771" w:type="dxa"/>
          </w:tcPr>
          <w:p w14:paraId="089E4CFB"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Occasionally ask good questions</w:t>
            </w:r>
          </w:p>
        </w:tc>
        <w:tc>
          <w:tcPr>
            <w:tcW w:w="1771" w:type="dxa"/>
          </w:tcPr>
          <w:p w14:paraId="3BFBFF51"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Raise questions only when asked by lecturer</w:t>
            </w:r>
          </w:p>
        </w:tc>
        <w:tc>
          <w:tcPr>
            <w:tcW w:w="1772" w:type="dxa"/>
          </w:tcPr>
          <w:p w14:paraId="4D7EA0DD"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Demonstrates a</w:t>
            </w:r>
          </w:p>
          <w:p w14:paraId="0DEE2158"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 xml:space="preserve">noticeable lack of interest </w:t>
            </w:r>
          </w:p>
        </w:tc>
      </w:tr>
      <w:tr w:rsidR="00826CAA" w:rsidRPr="00807665" w14:paraId="55AE5AC6" w14:textId="77777777" w:rsidTr="004D3216">
        <w:tc>
          <w:tcPr>
            <w:tcW w:w="1771" w:type="dxa"/>
          </w:tcPr>
          <w:p w14:paraId="2949FE8D" w14:textId="77777777" w:rsidR="00826CAA" w:rsidRPr="00807665" w:rsidRDefault="00826CAA" w:rsidP="004D3216">
            <w:pPr>
              <w:rPr>
                <w:rFonts w:ascii="Times New Roman" w:hAnsi="Times New Roman" w:cs="Times New Roman"/>
                <w:b/>
                <w:lang w:eastAsia="zh-HK"/>
              </w:rPr>
            </w:pPr>
            <w:r w:rsidRPr="00807665">
              <w:rPr>
                <w:rFonts w:ascii="Times New Roman" w:hAnsi="Times New Roman" w:cs="Times New Roman"/>
                <w:b/>
                <w:lang w:eastAsia="zh-HK"/>
              </w:rPr>
              <w:t>Response</w:t>
            </w:r>
          </w:p>
          <w:p w14:paraId="16B73D2B" w14:textId="77777777" w:rsidR="00826CAA" w:rsidRPr="00807665" w:rsidRDefault="00826CAA" w:rsidP="004D3216">
            <w:pPr>
              <w:rPr>
                <w:rFonts w:ascii="Times New Roman" w:hAnsi="Times New Roman" w:cs="Times New Roman"/>
                <w:b/>
                <w:lang w:eastAsia="zh-HK"/>
              </w:rPr>
            </w:pPr>
          </w:p>
          <w:p w14:paraId="0EB25B36" w14:textId="77777777" w:rsidR="00826CAA" w:rsidRPr="00807665" w:rsidRDefault="00826CAA" w:rsidP="004D3216">
            <w:pPr>
              <w:rPr>
                <w:rFonts w:ascii="Times New Roman" w:hAnsi="Times New Roman" w:cs="Times New Roman"/>
                <w:b/>
                <w:lang w:eastAsia="zh-HK"/>
              </w:rPr>
            </w:pPr>
          </w:p>
        </w:tc>
        <w:tc>
          <w:tcPr>
            <w:tcW w:w="1771" w:type="dxa"/>
          </w:tcPr>
          <w:p w14:paraId="6B61F01F"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Quality of response reflects knowledge, comprehension and application of readings</w:t>
            </w:r>
          </w:p>
        </w:tc>
        <w:tc>
          <w:tcPr>
            <w:tcW w:w="1771" w:type="dxa"/>
          </w:tcPr>
          <w:p w14:paraId="2745B65F"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Quality of response reflects knowledge, and some comprehension of readings</w:t>
            </w:r>
          </w:p>
        </w:tc>
        <w:tc>
          <w:tcPr>
            <w:tcW w:w="1771" w:type="dxa"/>
          </w:tcPr>
          <w:p w14:paraId="38721D93"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Quality of response occasionally reflects knowledge of readings</w:t>
            </w:r>
          </w:p>
        </w:tc>
        <w:tc>
          <w:tcPr>
            <w:tcW w:w="1772" w:type="dxa"/>
          </w:tcPr>
          <w:p w14:paraId="0CE559B0"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Quality of response shows a lack of knowledge of readings</w:t>
            </w:r>
          </w:p>
        </w:tc>
      </w:tr>
      <w:tr w:rsidR="00826CAA" w:rsidRPr="00807665" w14:paraId="33473869" w14:textId="77777777" w:rsidTr="004D3216">
        <w:tc>
          <w:tcPr>
            <w:tcW w:w="1771" w:type="dxa"/>
          </w:tcPr>
          <w:p w14:paraId="1CDD53B8" w14:textId="77777777" w:rsidR="00826CAA" w:rsidRPr="00807665" w:rsidRDefault="00826CAA" w:rsidP="004D3216">
            <w:pPr>
              <w:rPr>
                <w:rFonts w:ascii="Times New Roman" w:hAnsi="Times New Roman" w:cs="Times New Roman"/>
                <w:b/>
                <w:lang w:eastAsia="zh-HK"/>
              </w:rPr>
            </w:pPr>
            <w:r w:rsidRPr="00807665">
              <w:rPr>
                <w:rFonts w:ascii="Times New Roman" w:hAnsi="Times New Roman" w:cs="Times New Roman"/>
                <w:b/>
                <w:lang w:eastAsia="zh-HK"/>
              </w:rPr>
              <w:t>Discussion</w:t>
            </w:r>
          </w:p>
          <w:p w14:paraId="71E181FF" w14:textId="77777777" w:rsidR="00826CAA" w:rsidRPr="00807665" w:rsidRDefault="00826CAA" w:rsidP="004D3216">
            <w:pPr>
              <w:rPr>
                <w:rFonts w:ascii="Times New Roman" w:hAnsi="Times New Roman" w:cs="Times New Roman"/>
                <w:b/>
                <w:lang w:eastAsia="zh-HK"/>
              </w:rPr>
            </w:pPr>
          </w:p>
          <w:p w14:paraId="734510C4" w14:textId="77777777" w:rsidR="00826CAA" w:rsidRPr="00807665" w:rsidRDefault="00826CAA" w:rsidP="004D3216">
            <w:pPr>
              <w:rPr>
                <w:rFonts w:ascii="Times New Roman" w:hAnsi="Times New Roman" w:cs="Times New Roman"/>
                <w:b/>
                <w:lang w:eastAsia="zh-HK"/>
              </w:rPr>
            </w:pPr>
          </w:p>
          <w:p w14:paraId="3BA1163B" w14:textId="77777777" w:rsidR="00826CAA" w:rsidRPr="00807665" w:rsidRDefault="00826CAA" w:rsidP="004D3216">
            <w:pPr>
              <w:rPr>
                <w:rFonts w:ascii="Times New Roman" w:hAnsi="Times New Roman" w:cs="Times New Roman"/>
                <w:b/>
                <w:lang w:eastAsia="zh-HK"/>
              </w:rPr>
            </w:pPr>
          </w:p>
          <w:p w14:paraId="2DDEA5FC" w14:textId="77777777" w:rsidR="00826CAA" w:rsidRPr="00807665" w:rsidRDefault="00826CAA" w:rsidP="004D3216">
            <w:pPr>
              <w:rPr>
                <w:rFonts w:ascii="Times New Roman" w:hAnsi="Times New Roman" w:cs="Times New Roman"/>
                <w:b/>
                <w:lang w:eastAsia="zh-HK"/>
              </w:rPr>
            </w:pPr>
          </w:p>
        </w:tc>
        <w:tc>
          <w:tcPr>
            <w:tcW w:w="1771" w:type="dxa"/>
          </w:tcPr>
          <w:p w14:paraId="51927223"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Quality of response extends the discussion with peers and reflects analysis, synthesis and evaluation</w:t>
            </w:r>
          </w:p>
        </w:tc>
        <w:tc>
          <w:tcPr>
            <w:tcW w:w="1771" w:type="dxa"/>
          </w:tcPr>
          <w:p w14:paraId="7A318E64"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 xml:space="preserve">Quality of response extends the discussion with peers </w:t>
            </w:r>
          </w:p>
        </w:tc>
        <w:tc>
          <w:tcPr>
            <w:tcW w:w="1771" w:type="dxa"/>
          </w:tcPr>
          <w:p w14:paraId="5A307ED3"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Quality of response is poor</w:t>
            </w:r>
          </w:p>
        </w:tc>
        <w:tc>
          <w:tcPr>
            <w:tcW w:w="1772" w:type="dxa"/>
          </w:tcPr>
          <w:p w14:paraId="117E3F18" w14:textId="77777777" w:rsidR="00826CAA" w:rsidRPr="00807665" w:rsidRDefault="00826CAA" w:rsidP="004D3216">
            <w:pPr>
              <w:pStyle w:val="ad"/>
              <w:rPr>
                <w:rFonts w:ascii="Times New Roman" w:hAnsi="Times New Roman" w:cs="Times New Roman"/>
                <w:lang w:eastAsia="zh-HK"/>
              </w:rPr>
            </w:pPr>
            <w:r w:rsidRPr="00807665">
              <w:rPr>
                <w:rFonts w:ascii="Times New Roman" w:hAnsi="Times New Roman" w:cs="Times New Roman"/>
                <w:lang w:eastAsia="zh-HK"/>
              </w:rPr>
              <w:t>Unable to participate in discussion</w:t>
            </w:r>
          </w:p>
        </w:tc>
      </w:tr>
      <w:tr w:rsidR="00826CAA" w:rsidRPr="00807665" w14:paraId="671F717F" w14:textId="77777777" w:rsidTr="004D3216">
        <w:tc>
          <w:tcPr>
            <w:tcW w:w="1771" w:type="dxa"/>
          </w:tcPr>
          <w:p w14:paraId="4E4BF2EE" w14:textId="77777777" w:rsidR="00826CAA" w:rsidRPr="00807665" w:rsidRDefault="00826CAA" w:rsidP="004D3216">
            <w:pPr>
              <w:rPr>
                <w:rFonts w:ascii="Times New Roman" w:hAnsi="Times New Roman" w:cs="Times New Roman"/>
                <w:b/>
              </w:rPr>
            </w:pPr>
            <w:r w:rsidRPr="00807665">
              <w:rPr>
                <w:rFonts w:ascii="Times New Roman" w:hAnsi="Times New Roman" w:cs="Times New Roman"/>
                <w:b/>
              </w:rPr>
              <w:t>Group</w:t>
            </w:r>
          </w:p>
          <w:p w14:paraId="52B365AF" w14:textId="77777777" w:rsidR="00826CAA" w:rsidRPr="00807665" w:rsidRDefault="00826CAA" w:rsidP="004D3216">
            <w:pPr>
              <w:rPr>
                <w:rFonts w:ascii="Times New Roman" w:hAnsi="Times New Roman" w:cs="Times New Roman"/>
                <w:b/>
                <w:lang w:eastAsia="zh-HK"/>
              </w:rPr>
            </w:pPr>
            <w:r w:rsidRPr="00807665">
              <w:rPr>
                <w:rFonts w:ascii="Times New Roman" w:hAnsi="Times New Roman" w:cs="Times New Roman"/>
                <w:b/>
              </w:rPr>
              <w:t>Dynamics</w:t>
            </w:r>
          </w:p>
          <w:p w14:paraId="4750C084" w14:textId="77777777" w:rsidR="00826CAA" w:rsidRPr="00807665" w:rsidRDefault="00826CAA" w:rsidP="004D3216">
            <w:pPr>
              <w:rPr>
                <w:rFonts w:ascii="Times New Roman" w:hAnsi="Times New Roman" w:cs="Times New Roman"/>
                <w:b/>
                <w:lang w:eastAsia="zh-HK"/>
              </w:rPr>
            </w:pPr>
          </w:p>
          <w:p w14:paraId="7FF66EE7" w14:textId="77777777" w:rsidR="00826CAA" w:rsidRPr="00807665" w:rsidRDefault="00826CAA" w:rsidP="004D3216">
            <w:pPr>
              <w:rPr>
                <w:rFonts w:ascii="Times New Roman" w:hAnsi="Times New Roman" w:cs="Times New Roman"/>
                <w:b/>
                <w:lang w:eastAsia="zh-HK"/>
              </w:rPr>
            </w:pPr>
          </w:p>
          <w:p w14:paraId="2C0983CA" w14:textId="77777777" w:rsidR="00826CAA" w:rsidRPr="00807665" w:rsidRDefault="00826CAA" w:rsidP="004D3216">
            <w:pPr>
              <w:rPr>
                <w:rFonts w:ascii="Times New Roman" w:hAnsi="Times New Roman" w:cs="Times New Roman"/>
                <w:b/>
                <w:lang w:eastAsia="zh-HK"/>
              </w:rPr>
            </w:pPr>
          </w:p>
        </w:tc>
        <w:tc>
          <w:tcPr>
            <w:tcW w:w="1771" w:type="dxa"/>
          </w:tcPr>
          <w:p w14:paraId="04119735"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Group dynamic and level of discussion are</w:t>
            </w:r>
          </w:p>
          <w:p w14:paraId="31E26FEC"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often better because of candidate’s</w:t>
            </w:r>
          </w:p>
          <w:p w14:paraId="56EC75E4"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presence</w:t>
            </w:r>
          </w:p>
        </w:tc>
        <w:tc>
          <w:tcPr>
            <w:tcW w:w="1771" w:type="dxa"/>
          </w:tcPr>
          <w:p w14:paraId="48739EC5"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Group dynamic and level of discussion are occasionally better, but not worse, because of candidate’s presence</w:t>
            </w:r>
          </w:p>
        </w:tc>
        <w:tc>
          <w:tcPr>
            <w:tcW w:w="1771" w:type="dxa"/>
          </w:tcPr>
          <w:p w14:paraId="169EB779"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Group dynamic and level of discussion are</w:t>
            </w:r>
          </w:p>
          <w:p w14:paraId="61F15082"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sometimes disrupted</w:t>
            </w:r>
          </w:p>
          <w:p w14:paraId="01AA63DF"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by candidate’s</w:t>
            </w:r>
          </w:p>
          <w:p w14:paraId="00C610EC"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presence</w:t>
            </w:r>
          </w:p>
        </w:tc>
        <w:tc>
          <w:tcPr>
            <w:tcW w:w="1772" w:type="dxa"/>
          </w:tcPr>
          <w:p w14:paraId="4983D5F9"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Group dynamic and level of discussion are</w:t>
            </w:r>
          </w:p>
          <w:p w14:paraId="61B490AF" w14:textId="77777777" w:rsidR="00826CAA" w:rsidRPr="00807665" w:rsidRDefault="00826CAA" w:rsidP="004D3216">
            <w:pPr>
              <w:pStyle w:val="ad"/>
              <w:rPr>
                <w:rFonts w:ascii="Times New Roman" w:hAnsi="Times New Roman" w:cs="Times New Roman"/>
              </w:rPr>
            </w:pPr>
            <w:r w:rsidRPr="00807665">
              <w:rPr>
                <w:rFonts w:ascii="Times New Roman" w:hAnsi="Times New Roman" w:cs="Times New Roman"/>
              </w:rPr>
              <w:t>often disrupted by candidate’s presence</w:t>
            </w:r>
          </w:p>
        </w:tc>
      </w:tr>
    </w:tbl>
    <w:p w14:paraId="3C5212DE" w14:textId="77777777" w:rsidR="00826CAA" w:rsidRDefault="00826CAA" w:rsidP="00826CAA">
      <w:pPr>
        <w:rPr>
          <w:rFonts w:ascii="Times New Roman" w:hAnsi="Times New Roman" w:cs="Times New Roman"/>
        </w:rPr>
      </w:pPr>
    </w:p>
    <w:p w14:paraId="3E81844E" w14:textId="33AAA08C" w:rsidR="00826CAA" w:rsidRDefault="00826CAA">
      <w:pPr>
        <w:widowControl/>
        <w:rPr>
          <w:rFonts w:ascii="Times New Roman" w:hAnsi="Times New Roman" w:cs="Times New Roman"/>
        </w:rPr>
      </w:pPr>
      <w:r>
        <w:rPr>
          <w:rFonts w:ascii="Times New Roman" w:hAnsi="Times New Roman" w:cs="Times New Roman"/>
        </w:rPr>
        <w:br w:type="page"/>
      </w:r>
    </w:p>
    <w:p w14:paraId="6017FA96" w14:textId="5BAAD72A" w:rsidR="00826CAA" w:rsidRDefault="00826CAA" w:rsidP="00826CAA">
      <w:pPr>
        <w:rPr>
          <w:rFonts w:ascii="Times" w:hAnsi="Times"/>
          <w:b/>
          <w:sz w:val="28"/>
        </w:rPr>
      </w:pPr>
      <w:r>
        <w:rPr>
          <w:rFonts w:ascii="Times" w:hAnsi="Times"/>
          <w:b/>
          <w:sz w:val="28"/>
        </w:rPr>
        <w:lastRenderedPageBreak/>
        <w:t>Assessment Rubric for Presentation</w:t>
      </w:r>
    </w:p>
    <w:p w14:paraId="12F52BBB" w14:textId="77777777" w:rsidR="00826CAA" w:rsidRDefault="00826CAA" w:rsidP="00826CAA">
      <w:pPr>
        <w:rPr>
          <w:b/>
          <w:sz w:val="28"/>
        </w:rPr>
      </w:pPr>
    </w:p>
    <w:tbl>
      <w:tblPr>
        <w:tblStyle w:val="ac"/>
        <w:tblW w:w="9464" w:type="dxa"/>
        <w:tblLayout w:type="fixed"/>
        <w:tblLook w:val="00A0" w:firstRow="1" w:lastRow="0" w:firstColumn="1" w:lastColumn="0" w:noHBand="0" w:noVBand="0"/>
      </w:tblPr>
      <w:tblGrid>
        <w:gridCol w:w="1892"/>
        <w:gridCol w:w="1893"/>
        <w:gridCol w:w="1893"/>
        <w:gridCol w:w="1893"/>
        <w:gridCol w:w="1893"/>
      </w:tblGrid>
      <w:tr w:rsidR="00826CAA" w:rsidRPr="00826CAA" w14:paraId="78E7E1AA" w14:textId="77777777" w:rsidTr="004D3216">
        <w:tc>
          <w:tcPr>
            <w:tcW w:w="1892" w:type="dxa"/>
          </w:tcPr>
          <w:p w14:paraId="629B533D" w14:textId="77777777" w:rsidR="00826CAA" w:rsidRPr="00826CAA" w:rsidRDefault="00826CAA" w:rsidP="004D3216">
            <w:pPr>
              <w:rPr>
                <w:rFonts w:ascii="Times New Roman" w:hAnsi="Times New Roman" w:cs="Times New Roman"/>
                <w:b/>
                <w:sz w:val="22"/>
                <w:lang w:eastAsia="zh-HK"/>
              </w:rPr>
            </w:pPr>
            <w:r w:rsidRPr="00826CAA">
              <w:rPr>
                <w:rFonts w:ascii="Times New Roman" w:hAnsi="Times New Roman" w:cs="Times New Roman"/>
                <w:b/>
                <w:sz w:val="22"/>
                <w:lang w:eastAsia="zh-HK"/>
              </w:rPr>
              <w:t>Criteria</w:t>
            </w:r>
          </w:p>
        </w:tc>
        <w:tc>
          <w:tcPr>
            <w:tcW w:w="1893" w:type="dxa"/>
          </w:tcPr>
          <w:p w14:paraId="7BD52EBD" w14:textId="77777777" w:rsidR="00826CAA" w:rsidRPr="00826CAA" w:rsidRDefault="00826CAA" w:rsidP="004D3216">
            <w:pPr>
              <w:jc w:val="center"/>
              <w:rPr>
                <w:rFonts w:ascii="Times New Roman" w:hAnsi="Times New Roman" w:cs="Times New Roman"/>
                <w:b/>
                <w:sz w:val="22"/>
              </w:rPr>
            </w:pPr>
            <w:r w:rsidRPr="00826CAA">
              <w:rPr>
                <w:rFonts w:ascii="Times New Roman" w:hAnsi="Times New Roman" w:cs="Times New Roman"/>
                <w:b/>
                <w:sz w:val="22"/>
              </w:rPr>
              <w:t>Exemplary</w:t>
            </w:r>
          </w:p>
        </w:tc>
        <w:tc>
          <w:tcPr>
            <w:tcW w:w="1893" w:type="dxa"/>
          </w:tcPr>
          <w:p w14:paraId="3C6EF1DC" w14:textId="77777777" w:rsidR="00826CAA" w:rsidRPr="00826CAA" w:rsidRDefault="00826CAA" w:rsidP="004D3216">
            <w:pPr>
              <w:jc w:val="center"/>
              <w:rPr>
                <w:rFonts w:ascii="Times New Roman" w:hAnsi="Times New Roman" w:cs="Times New Roman"/>
                <w:b/>
                <w:sz w:val="22"/>
              </w:rPr>
            </w:pPr>
            <w:r w:rsidRPr="00826CAA">
              <w:rPr>
                <w:rFonts w:ascii="Times New Roman" w:hAnsi="Times New Roman" w:cs="Times New Roman"/>
                <w:b/>
                <w:sz w:val="22"/>
              </w:rPr>
              <w:t>Satisfactory</w:t>
            </w:r>
          </w:p>
        </w:tc>
        <w:tc>
          <w:tcPr>
            <w:tcW w:w="1893" w:type="dxa"/>
          </w:tcPr>
          <w:p w14:paraId="07415FAA" w14:textId="77777777" w:rsidR="00826CAA" w:rsidRPr="00826CAA" w:rsidRDefault="00826CAA" w:rsidP="004D3216">
            <w:pPr>
              <w:jc w:val="center"/>
              <w:rPr>
                <w:rFonts w:ascii="Times New Roman" w:hAnsi="Times New Roman" w:cs="Times New Roman"/>
                <w:b/>
                <w:sz w:val="22"/>
                <w:lang w:eastAsia="zh-HK"/>
              </w:rPr>
            </w:pPr>
            <w:r w:rsidRPr="00826CAA">
              <w:rPr>
                <w:rFonts w:ascii="Times New Roman" w:hAnsi="Times New Roman" w:cs="Times New Roman"/>
                <w:b/>
                <w:sz w:val="22"/>
              </w:rPr>
              <w:t>Developing</w:t>
            </w:r>
          </w:p>
        </w:tc>
        <w:tc>
          <w:tcPr>
            <w:tcW w:w="1893" w:type="dxa"/>
          </w:tcPr>
          <w:p w14:paraId="71FFAEF5" w14:textId="77777777" w:rsidR="00826CAA" w:rsidRPr="00826CAA" w:rsidRDefault="00826CAA" w:rsidP="004D3216">
            <w:pPr>
              <w:jc w:val="center"/>
              <w:rPr>
                <w:rFonts w:ascii="Times New Roman" w:hAnsi="Times New Roman" w:cs="Times New Roman"/>
                <w:b/>
                <w:sz w:val="22"/>
                <w:lang w:eastAsia="zh-HK"/>
              </w:rPr>
            </w:pPr>
            <w:r w:rsidRPr="00826CAA">
              <w:rPr>
                <w:rFonts w:ascii="Times New Roman" w:hAnsi="Times New Roman" w:cs="Times New Roman"/>
                <w:b/>
                <w:sz w:val="22"/>
                <w:lang w:eastAsia="zh-HK"/>
              </w:rPr>
              <w:t>Unsatisfactory</w:t>
            </w:r>
          </w:p>
        </w:tc>
      </w:tr>
      <w:tr w:rsidR="00826CAA" w:rsidRPr="00826CAA" w14:paraId="1E83F138" w14:textId="77777777" w:rsidTr="004D3216">
        <w:tc>
          <w:tcPr>
            <w:tcW w:w="1892" w:type="dxa"/>
            <w:vMerge w:val="restart"/>
          </w:tcPr>
          <w:p w14:paraId="72C92FEA" w14:textId="77777777" w:rsidR="00826CAA" w:rsidRPr="00826CAA" w:rsidRDefault="00826CAA" w:rsidP="004D3216">
            <w:pPr>
              <w:ind w:left="-18" w:right="-72"/>
              <w:rPr>
                <w:rFonts w:ascii="Times New Roman" w:hAnsi="Times New Roman" w:cs="Times New Roman"/>
                <w:b/>
                <w:sz w:val="22"/>
                <w:lang w:eastAsia="zh-HK"/>
              </w:rPr>
            </w:pPr>
            <w:r w:rsidRPr="00826CAA">
              <w:rPr>
                <w:rFonts w:ascii="Times New Roman" w:hAnsi="Times New Roman" w:cs="Times New Roman"/>
                <w:b/>
                <w:sz w:val="22"/>
              </w:rPr>
              <w:t>Communication Skills</w:t>
            </w:r>
          </w:p>
          <w:p w14:paraId="2B401946" w14:textId="77777777" w:rsidR="00826CAA" w:rsidRPr="00826CAA" w:rsidRDefault="00826CAA" w:rsidP="004D3216">
            <w:pPr>
              <w:ind w:left="-18" w:right="-72"/>
              <w:rPr>
                <w:rFonts w:ascii="Times New Roman" w:hAnsi="Times New Roman" w:cs="Times New Roman"/>
                <w:b/>
                <w:sz w:val="22"/>
                <w:lang w:eastAsia="zh-HK"/>
              </w:rPr>
            </w:pPr>
          </w:p>
          <w:p w14:paraId="5516503F" w14:textId="77777777" w:rsidR="00826CAA" w:rsidRPr="00826CAA" w:rsidRDefault="00826CAA" w:rsidP="004D3216">
            <w:pPr>
              <w:ind w:left="-18" w:right="-72"/>
              <w:rPr>
                <w:rFonts w:ascii="Times New Roman" w:hAnsi="Times New Roman" w:cs="Times New Roman"/>
                <w:sz w:val="18"/>
                <w:lang w:eastAsia="zh-HK"/>
              </w:rPr>
            </w:pPr>
          </w:p>
        </w:tc>
        <w:tc>
          <w:tcPr>
            <w:tcW w:w="1893" w:type="dxa"/>
          </w:tcPr>
          <w:p w14:paraId="5411551B"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Consistently speaks with appropriate volume, tone, and articulation.</w:t>
            </w:r>
          </w:p>
        </w:tc>
        <w:tc>
          <w:tcPr>
            <w:tcW w:w="1893" w:type="dxa"/>
          </w:tcPr>
          <w:p w14:paraId="37FACCF1"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Generally speaks with appropriate volume, tone, and articulation.</w:t>
            </w:r>
          </w:p>
        </w:tc>
        <w:tc>
          <w:tcPr>
            <w:tcW w:w="1893" w:type="dxa"/>
          </w:tcPr>
          <w:p w14:paraId="2B95151D"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Has difficulty speaking with appropriate volume, tone, and articulation.</w:t>
            </w:r>
          </w:p>
        </w:tc>
        <w:tc>
          <w:tcPr>
            <w:tcW w:w="1893" w:type="dxa"/>
          </w:tcPr>
          <w:p w14:paraId="1157D207"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Does not speak with appropriate volume, tone, and articulation.</w:t>
            </w:r>
          </w:p>
          <w:p w14:paraId="71211DDF" w14:textId="77777777" w:rsidR="00826CAA" w:rsidRPr="00826CAA" w:rsidRDefault="00826CAA" w:rsidP="004D3216">
            <w:pPr>
              <w:spacing w:before="20" w:after="20"/>
              <w:rPr>
                <w:rFonts w:ascii="Times New Roman" w:hAnsi="Times New Roman" w:cs="Times New Roman"/>
                <w:sz w:val="20"/>
              </w:rPr>
            </w:pPr>
          </w:p>
        </w:tc>
      </w:tr>
      <w:tr w:rsidR="00826CAA" w:rsidRPr="00826CAA" w14:paraId="1EDDCE59" w14:textId="77777777" w:rsidTr="004D3216">
        <w:tc>
          <w:tcPr>
            <w:tcW w:w="1892" w:type="dxa"/>
            <w:vMerge/>
          </w:tcPr>
          <w:p w14:paraId="46C9B8E6" w14:textId="77777777" w:rsidR="00826CAA" w:rsidRPr="00826CAA" w:rsidRDefault="00826CAA" w:rsidP="004D3216">
            <w:pPr>
              <w:rPr>
                <w:rFonts w:ascii="Times New Roman" w:hAnsi="Times New Roman" w:cs="Times New Roman"/>
                <w:b/>
                <w:sz w:val="28"/>
              </w:rPr>
            </w:pPr>
          </w:p>
        </w:tc>
        <w:tc>
          <w:tcPr>
            <w:tcW w:w="1893" w:type="dxa"/>
          </w:tcPr>
          <w:p w14:paraId="43C73B4D"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Consistently employs appropriate eye contact and posture.</w:t>
            </w:r>
          </w:p>
        </w:tc>
        <w:tc>
          <w:tcPr>
            <w:tcW w:w="1893" w:type="dxa"/>
          </w:tcPr>
          <w:p w14:paraId="4D3ADA74"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Frequently employs appropriate eye contact and posture.</w:t>
            </w:r>
          </w:p>
        </w:tc>
        <w:tc>
          <w:tcPr>
            <w:tcW w:w="1893" w:type="dxa"/>
          </w:tcPr>
          <w:p w14:paraId="65DB7A0B"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Employs infrequent eye contact and/or poor posture.</w:t>
            </w:r>
          </w:p>
        </w:tc>
        <w:tc>
          <w:tcPr>
            <w:tcW w:w="1893" w:type="dxa"/>
          </w:tcPr>
          <w:p w14:paraId="2FE5D309"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Makes no eye contact.</w:t>
            </w:r>
          </w:p>
        </w:tc>
      </w:tr>
      <w:tr w:rsidR="00826CAA" w:rsidRPr="00826CAA" w14:paraId="3B8CB451" w14:textId="77777777" w:rsidTr="004D3216">
        <w:tc>
          <w:tcPr>
            <w:tcW w:w="1892" w:type="dxa"/>
            <w:vMerge/>
          </w:tcPr>
          <w:p w14:paraId="3F303C56" w14:textId="77777777" w:rsidR="00826CAA" w:rsidRPr="00826CAA" w:rsidRDefault="00826CAA" w:rsidP="004D3216">
            <w:pPr>
              <w:rPr>
                <w:rFonts w:ascii="Times New Roman" w:hAnsi="Times New Roman" w:cs="Times New Roman"/>
                <w:b/>
                <w:sz w:val="28"/>
              </w:rPr>
            </w:pPr>
          </w:p>
        </w:tc>
        <w:tc>
          <w:tcPr>
            <w:tcW w:w="1893" w:type="dxa"/>
          </w:tcPr>
          <w:p w14:paraId="38878FAD"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Adheres to prescribed time guidelines.</w:t>
            </w:r>
          </w:p>
        </w:tc>
        <w:tc>
          <w:tcPr>
            <w:tcW w:w="1893" w:type="dxa"/>
          </w:tcPr>
          <w:p w14:paraId="439FB0EC"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Adheres to prescribed time guidelines.</w:t>
            </w:r>
          </w:p>
        </w:tc>
        <w:tc>
          <w:tcPr>
            <w:tcW w:w="1893" w:type="dxa"/>
          </w:tcPr>
          <w:p w14:paraId="605315BD"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Violates prescribed time guidelines.</w:t>
            </w:r>
          </w:p>
        </w:tc>
        <w:tc>
          <w:tcPr>
            <w:tcW w:w="1893" w:type="dxa"/>
          </w:tcPr>
          <w:p w14:paraId="6E75E2DA"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Violates prescribed time guidelines.</w:t>
            </w:r>
          </w:p>
        </w:tc>
      </w:tr>
      <w:tr w:rsidR="00826CAA" w:rsidRPr="00826CAA" w14:paraId="2933465B" w14:textId="77777777" w:rsidTr="004D3216">
        <w:tc>
          <w:tcPr>
            <w:tcW w:w="1892" w:type="dxa"/>
            <w:vMerge/>
          </w:tcPr>
          <w:p w14:paraId="1FEE494A" w14:textId="77777777" w:rsidR="00826CAA" w:rsidRPr="00826CAA" w:rsidRDefault="00826CAA" w:rsidP="004D3216">
            <w:pPr>
              <w:rPr>
                <w:rFonts w:ascii="Times New Roman" w:hAnsi="Times New Roman" w:cs="Times New Roman"/>
                <w:b/>
                <w:sz w:val="28"/>
              </w:rPr>
            </w:pPr>
          </w:p>
        </w:tc>
        <w:tc>
          <w:tcPr>
            <w:tcW w:w="1893" w:type="dxa"/>
          </w:tcPr>
          <w:p w14:paraId="137E68C3"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Employs creative use of visual aids that enrich or reinforce presentation.</w:t>
            </w:r>
          </w:p>
        </w:tc>
        <w:tc>
          <w:tcPr>
            <w:tcW w:w="1893" w:type="dxa"/>
          </w:tcPr>
          <w:p w14:paraId="7385C240"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Employs appropriate visual aids that relate to presentation.</w:t>
            </w:r>
          </w:p>
        </w:tc>
        <w:tc>
          <w:tcPr>
            <w:tcW w:w="1893" w:type="dxa"/>
          </w:tcPr>
          <w:p w14:paraId="6D7A010A"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Employs ineffective visual aids.</w:t>
            </w:r>
          </w:p>
          <w:p w14:paraId="7C86DD22" w14:textId="77777777" w:rsidR="00826CAA" w:rsidRPr="00826CAA" w:rsidRDefault="00826CAA" w:rsidP="004D3216">
            <w:pPr>
              <w:spacing w:before="20" w:after="20"/>
              <w:rPr>
                <w:rFonts w:ascii="Times New Roman" w:hAnsi="Times New Roman" w:cs="Times New Roman"/>
                <w:sz w:val="20"/>
              </w:rPr>
            </w:pPr>
          </w:p>
        </w:tc>
        <w:tc>
          <w:tcPr>
            <w:tcW w:w="1893" w:type="dxa"/>
          </w:tcPr>
          <w:p w14:paraId="5CDE4EF8" w14:textId="77777777" w:rsidR="00826CAA" w:rsidRPr="00826CAA" w:rsidRDefault="00826CAA" w:rsidP="004D3216">
            <w:pPr>
              <w:spacing w:before="20" w:after="20"/>
              <w:rPr>
                <w:rFonts w:ascii="Times New Roman" w:hAnsi="Times New Roman" w:cs="Times New Roman"/>
                <w:sz w:val="20"/>
              </w:rPr>
            </w:pPr>
            <w:r w:rsidRPr="00826CAA">
              <w:rPr>
                <w:rFonts w:ascii="Times New Roman" w:hAnsi="Times New Roman" w:cs="Times New Roman"/>
                <w:sz w:val="20"/>
              </w:rPr>
              <w:t>Uses no visual aids.</w:t>
            </w:r>
          </w:p>
          <w:p w14:paraId="57887668" w14:textId="77777777" w:rsidR="00826CAA" w:rsidRPr="00826CAA" w:rsidRDefault="00826CAA" w:rsidP="004D3216">
            <w:pPr>
              <w:spacing w:before="20" w:after="20"/>
              <w:rPr>
                <w:rFonts w:ascii="Times New Roman" w:hAnsi="Times New Roman" w:cs="Times New Roman"/>
                <w:sz w:val="20"/>
              </w:rPr>
            </w:pPr>
          </w:p>
        </w:tc>
      </w:tr>
    </w:tbl>
    <w:tbl>
      <w:tblPr>
        <w:tblpPr w:leftFromText="180" w:rightFromText="180" w:vertAnchor="text" w:horzAnchor="margin" w:tblpY="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826CAA" w14:paraId="200E2933" w14:textId="77777777" w:rsidTr="004D3216">
        <w:trPr>
          <w:cantSplit/>
        </w:trPr>
        <w:tc>
          <w:tcPr>
            <w:tcW w:w="1892" w:type="dxa"/>
            <w:vMerge w:val="restart"/>
          </w:tcPr>
          <w:p w14:paraId="2F1ECAFB" w14:textId="77777777" w:rsidR="00826CAA" w:rsidRDefault="00826CAA" w:rsidP="004D3216">
            <w:pPr>
              <w:rPr>
                <w:b/>
                <w:sz w:val="22"/>
                <w:lang w:eastAsia="zh-HK"/>
              </w:rPr>
            </w:pPr>
            <w:r>
              <w:rPr>
                <w:b/>
                <w:spacing w:val="-4"/>
                <w:sz w:val="22"/>
              </w:rPr>
              <w:t>Content and</w:t>
            </w:r>
            <w:r>
              <w:rPr>
                <w:b/>
                <w:sz w:val="22"/>
              </w:rPr>
              <w:t xml:space="preserve"> Coherence</w:t>
            </w:r>
          </w:p>
          <w:p w14:paraId="4B5DC252" w14:textId="77777777" w:rsidR="00826CAA" w:rsidRDefault="00826CAA" w:rsidP="004D3216">
            <w:pPr>
              <w:rPr>
                <w:b/>
                <w:sz w:val="22"/>
                <w:lang w:eastAsia="zh-HK"/>
              </w:rPr>
            </w:pPr>
          </w:p>
          <w:p w14:paraId="66F49409" w14:textId="77777777" w:rsidR="00826CAA" w:rsidRDefault="00826CAA" w:rsidP="004D3216">
            <w:pPr>
              <w:rPr>
                <w:b/>
                <w:sz w:val="22"/>
                <w:lang w:eastAsia="zh-HK"/>
              </w:rPr>
            </w:pPr>
          </w:p>
        </w:tc>
        <w:tc>
          <w:tcPr>
            <w:tcW w:w="1893" w:type="dxa"/>
          </w:tcPr>
          <w:p w14:paraId="4FE00BB7" w14:textId="77777777" w:rsidR="00826CAA" w:rsidRDefault="00826CAA" w:rsidP="004D3216">
            <w:pPr>
              <w:spacing w:before="20" w:after="20"/>
              <w:rPr>
                <w:rFonts w:ascii="Times" w:hAnsi="Times"/>
                <w:sz w:val="20"/>
              </w:rPr>
            </w:pPr>
            <w:r>
              <w:rPr>
                <w:rFonts w:ascii="Times" w:hAnsi="Times"/>
                <w:sz w:val="20"/>
              </w:rPr>
              <w:t>Effectively defines a main idea and clearly adheres to its purpose throughout presentation.</w:t>
            </w:r>
          </w:p>
        </w:tc>
        <w:tc>
          <w:tcPr>
            <w:tcW w:w="1893" w:type="dxa"/>
          </w:tcPr>
          <w:p w14:paraId="612E3B47" w14:textId="77777777" w:rsidR="00826CAA" w:rsidRDefault="00826CAA" w:rsidP="004D3216">
            <w:pPr>
              <w:spacing w:before="20" w:after="20"/>
              <w:rPr>
                <w:rFonts w:ascii="Times" w:hAnsi="Times"/>
                <w:sz w:val="20"/>
              </w:rPr>
            </w:pPr>
            <w:r>
              <w:rPr>
                <w:rFonts w:ascii="Times" w:hAnsi="Times"/>
                <w:sz w:val="20"/>
              </w:rPr>
              <w:t>Adequately defines a main idea and adheres to its purpose throughout presentation.</w:t>
            </w:r>
          </w:p>
        </w:tc>
        <w:tc>
          <w:tcPr>
            <w:tcW w:w="1893" w:type="dxa"/>
          </w:tcPr>
          <w:p w14:paraId="45A4FDCA" w14:textId="77777777" w:rsidR="00826CAA" w:rsidRDefault="00826CAA" w:rsidP="004D3216">
            <w:pPr>
              <w:spacing w:before="20" w:after="20"/>
              <w:rPr>
                <w:rFonts w:ascii="Times" w:hAnsi="Times"/>
                <w:sz w:val="20"/>
              </w:rPr>
            </w:pPr>
            <w:r>
              <w:rPr>
                <w:rFonts w:ascii="Times" w:hAnsi="Times"/>
                <w:sz w:val="20"/>
              </w:rPr>
              <w:t>Insufficiently defines a main idea and adheres to its purpose throughout presentation.</w:t>
            </w:r>
          </w:p>
        </w:tc>
        <w:tc>
          <w:tcPr>
            <w:tcW w:w="1893" w:type="dxa"/>
          </w:tcPr>
          <w:p w14:paraId="65A916E8" w14:textId="77777777" w:rsidR="00826CAA" w:rsidRDefault="00826CAA" w:rsidP="004D3216">
            <w:pPr>
              <w:spacing w:before="20" w:after="20"/>
              <w:rPr>
                <w:rFonts w:ascii="Times" w:hAnsi="Times"/>
                <w:sz w:val="20"/>
              </w:rPr>
            </w:pPr>
            <w:r>
              <w:rPr>
                <w:rFonts w:ascii="Times" w:hAnsi="Times"/>
                <w:sz w:val="20"/>
              </w:rPr>
              <w:t>Does not define a main idea or adhere to its purpose.</w:t>
            </w:r>
          </w:p>
          <w:p w14:paraId="22E0AB08" w14:textId="77777777" w:rsidR="00826CAA" w:rsidRDefault="00826CAA" w:rsidP="004D3216">
            <w:pPr>
              <w:spacing w:before="20" w:after="20"/>
              <w:rPr>
                <w:rFonts w:ascii="Times" w:hAnsi="Times"/>
                <w:sz w:val="20"/>
              </w:rPr>
            </w:pPr>
          </w:p>
        </w:tc>
      </w:tr>
      <w:tr w:rsidR="00807665" w14:paraId="27C73000" w14:textId="77777777" w:rsidTr="004D3216">
        <w:trPr>
          <w:cantSplit/>
        </w:trPr>
        <w:tc>
          <w:tcPr>
            <w:tcW w:w="1892" w:type="dxa"/>
            <w:vMerge/>
          </w:tcPr>
          <w:p w14:paraId="7EDB3BCF" w14:textId="77777777" w:rsidR="00807665" w:rsidRDefault="00807665" w:rsidP="004D3216">
            <w:pPr>
              <w:rPr>
                <w:b/>
                <w:spacing w:val="-4"/>
                <w:sz w:val="22"/>
              </w:rPr>
            </w:pPr>
          </w:p>
        </w:tc>
        <w:tc>
          <w:tcPr>
            <w:tcW w:w="1893" w:type="dxa"/>
          </w:tcPr>
          <w:p w14:paraId="3B926BDC" w14:textId="748DE371" w:rsidR="00807665" w:rsidRDefault="00807665" w:rsidP="004D3216">
            <w:pPr>
              <w:spacing w:before="20" w:after="20"/>
              <w:rPr>
                <w:rFonts w:ascii="Times" w:hAnsi="Times"/>
                <w:sz w:val="20"/>
              </w:rPr>
            </w:pPr>
            <w:r>
              <w:rPr>
                <w:rFonts w:ascii="Times" w:hAnsi="Times"/>
                <w:sz w:val="20"/>
              </w:rPr>
              <w:t>Effectively illustrates the ideas with critical analysis of cultural texts.</w:t>
            </w:r>
          </w:p>
        </w:tc>
        <w:tc>
          <w:tcPr>
            <w:tcW w:w="1893" w:type="dxa"/>
          </w:tcPr>
          <w:p w14:paraId="7B40B3E8" w14:textId="14569ABE" w:rsidR="00807665" w:rsidRDefault="00807665" w:rsidP="004D3216">
            <w:pPr>
              <w:spacing w:before="20" w:after="20"/>
              <w:rPr>
                <w:rFonts w:ascii="Times" w:hAnsi="Times"/>
                <w:sz w:val="20"/>
              </w:rPr>
            </w:pPr>
            <w:proofErr w:type="gramStart"/>
            <w:r>
              <w:rPr>
                <w:rFonts w:ascii="Times" w:hAnsi="Times"/>
                <w:sz w:val="20"/>
              </w:rPr>
              <w:t>Adequately  illustrates</w:t>
            </w:r>
            <w:proofErr w:type="gramEnd"/>
            <w:r>
              <w:rPr>
                <w:rFonts w:ascii="Times" w:hAnsi="Times"/>
                <w:sz w:val="20"/>
              </w:rPr>
              <w:t xml:space="preserve"> the ideas with critical analysis of cultural texts.</w:t>
            </w:r>
          </w:p>
        </w:tc>
        <w:tc>
          <w:tcPr>
            <w:tcW w:w="1893" w:type="dxa"/>
          </w:tcPr>
          <w:p w14:paraId="7C42B514" w14:textId="1AD71892" w:rsidR="00807665" w:rsidRDefault="00807665" w:rsidP="004D3216">
            <w:pPr>
              <w:spacing w:before="20" w:after="20"/>
              <w:rPr>
                <w:rFonts w:ascii="Times" w:hAnsi="Times"/>
                <w:sz w:val="20"/>
              </w:rPr>
            </w:pPr>
            <w:proofErr w:type="gramStart"/>
            <w:r>
              <w:rPr>
                <w:rFonts w:ascii="Times" w:hAnsi="Times"/>
                <w:sz w:val="20"/>
              </w:rPr>
              <w:t>Insufficiently  illustrates</w:t>
            </w:r>
            <w:proofErr w:type="gramEnd"/>
            <w:r>
              <w:rPr>
                <w:rFonts w:ascii="Times" w:hAnsi="Times"/>
                <w:sz w:val="20"/>
              </w:rPr>
              <w:t xml:space="preserve"> the ideas with critical analysis of cultural texts.</w:t>
            </w:r>
          </w:p>
        </w:tc>
        <w:tc>
          <w:tcPr>
            <w:tcW w:w="1893" w:type="dxa"/>
          </w:tcPr>
          <w:p w14:paraId="2629AC64" w14:textId="634B5552" w:rsidR="00807665" w:rsidRDefault="00807665" w:rsidP="004D3216">
            <w:pPr>
              <w:spacing w:before="20" w:after="20"/>
              <w:rPr>
                <w:rFonts w:ascii="Times" w:hAnsi="Times"/>
                <w:sz w:val="20"/>
              </w:rPr>
            </w:pPr>
            <w:r>
              <w:rPr>
                <w:rFonts w:ascii="Times" w:hAnsi="Times"/>
                <w:sz w:val="20"/>
              </w:rPr>
              <w:t xml:space="preserve">Fails </w:t>
            </w:r>
            <w:proofErr w:type="gramStart"/>
            <w:r>
              <w:rPr>
                <w:rFonts w:ascii="Times" w:hAnsi="Times"/>
                <w:sz w:val="20"/>
              </w:rPr>
              <w:t>to  illustrate</w:t>
            </w:r>
            <w:proofErr w:type="gramEnd"/>
            <w:r>
              <w:rPr>
                <w:rFonts w:ascii="Times" w:hAnsi="Times"/>
                <w:sz w:val="20"/>
              </w:rPr>
              <w:t xml:space="preserve"> the ideas with critical analysis of cultural texts.</w:t>
            </w:r>
          </w:p>
        </w:tc>
      </w:tr>
      <w:tr w:rsidR="00826CAA" w14:paraId="6639F8A5" w14:textId="77777777" w:rsidTr="004D3216">
        <w:trPr>
          <w:cantSplit/>
        </w:trPr>
        <w:tc>
          <w:tcPr>
            <w:tcW w:w="1892" w:type="dxa"/>
            <w:vMerge/>
          </w:tcPr>
          <w:p w14:paraId="5A4F5474" w14:textId="77777777" w:rsidR="00826CAA" w:rsidRDefault="00826CAA" w:rsidP="004D3216">
            <w:pPr>
              <w:rPr>
                <w:b/>
                <w:sz w:val="22"/>
              </w:rPr>
            </w:pPr>
          </w:p>
        </w:tc>
        <w:tc>
          <w:tcPr>
            <w:tcW w:w="1893" w:type="dxa"/>
          </w:tcPr>
          <w:p w14:paraId="3067D88F" w14:textId="77777777" w:rsidR="00826CAA" w:rsidRDefault="00826CAA" w:rsidP="004D3216">
            <w:pPr>
              <w:spacing w:before="20" w:after="20"/>
              <w:rPr>
                <w:rFonts w:ascii="Times" w:hAnsi="Times"/>
                <w:sz w:val="20"/>
              </w:rPr>
            </w:pPr>
            <w:r>
              <w:rPr>
                <w:rFonts w:ascii="Times" w:hAnsi="Times"/>
                <w:sz w:val="20"/>
              </w:rPr>
              <w:t>Employs a logical and engaging sequence which the audience can follow.</w:t>
            </w:r>
          </w:p>
        </w:tc>
        <w:tc>
          <w:tcPr>
            <w:tcW w:w="1893" w:type="dxa"/>
          </w:tcPr>
          <w:p w14:paraId="1AEBA770" w14:textId="77777777" w:rsidR="00826CAA" w:rsidRDefault="00826CAA" w:rsidP="004D3216">
            <w:pPr>
              <w:spacing w:before="20" w:after="20"/>
              <w:rPr>
                <w:rFonts w:ascii="Times" w:hAnsi="Times"/>
                <w:sz w:val="20"/>
              </w:rPr>
            </w:pPr>
            <w:r>
              <w:rPr>
                <w:rFonts w:ascii="Times" w:hAnsi="Times"/>
                <w:sz w:val="20"/>
              </w:rPr>
              <w:t>Employs a logical sequence which the audience can follow.</w:t>
            </w:r>
          </w:p>
        </w:tc>
        <w:tc>
          <w:tcPr>
            <w:tcW w:w="1893" w:type="dxa"/>
          </w:tcPr>
          <w:p w14:paraId="5D834416" w14:textId="77777777" w:rsidR="00826CAA" w:rsidRDefault="00826CAA" w:rsidP="004D3216">
            <w:pPr>
              <w:spacing w:before="20" w:after="20"/>
              <w:rPr>
                <w:rFonts w:ascii="Times" w:hAnsi="Times"/>
                <w:sz w:val="20"/>
              </w:rPr>
            </w:pPr>
            <w:r>
              <w:rPr>
                <w:rFonts w:ascii="Times" w:hAnsi="Times"/>
                <w:sz w:val="20"/>
              </w:rPr>
              <w:t>Employs an ineffective sequence confusing to the audience.</w:t>
            </w:r>
          </w:p>
        </w:tc>
        <w:tc>
          <w:tcPr>
            <w:tcW w:w="1893" w:type="dxa"/>
          </w:tcPr>
          <w:p w14:paraId="0FD7D603" w14:textId="77777777" w:rsidR="00826CAA" w:rsidRDefault="00826CAA" w:rsidP="004D3216">
            <w:pPr>
              <w:spacing w:before="20" w:after="20"/>
              <w:rPr>
                <w:rFonts w:ascii="Times" w:hAnsi="Times"/>
                <w:sz w:val="20"/>
              </w:rPr>
            </w:pPr>
            <w:r>
              <w:rPr>
                <w:rFonts w:ascii="Times" w:hAnsi="Times"/>
                <w:sz w:val="20"/>
              </w:rPr>
              <w:t>Lacks an organizational sequence.</w:t>
            </w:r>
          </w:p>
        </w:tc>
      </w:tr>
      <w:tr w:rsidR="00826CAA" w14:paraId="563E53CD" w14:textId="77777777" w:rsidTr="004D3216">
        <w:trPr>
          <w:cantSplit/>
        </w:trPr>
        <w:tc>
          <w:tcPr>
            <w:tcW w:w="1892" w:type="dxa"/>
            <w:vMerge/>
          </w:tcPr>
          <w:p w14:paraId="5904BDB0" w14:textId="77777777" w:rsidR="00826CAA" w:rsidRDefault="00826CAA" w:rsidP="004D3216">
            <w:pPr>
              <w:rPr>
                <w:b/>
                <w:sz w:val="22"/>
              </w:rPr>
            </w:pPr>
          </w:p>
        </w:tc>
        <w:tc>
          <w:tcPr>
            <w:tcW w:w="1893" w:type="dxa"/>
          </w:tcPr>
          <w:p w14:paraId="25EDEA6C" w14:textId="77777777" w:rsidR="00826CAA" w:rsidRDefault="00826CAA" w:rsidP="004D3216">
            <w:pPr>
              <w:spacing w:before="20" w:after="20"/>
              <w:rPr>
                <w:rFonts w:ascii="Times" w:hAnsi="Times"/>
                <w:sz w:val="20"/>
              </w:rPr>
            </w:pPr>
            <w:r>
              <w:rPr>
                <w:rFonts w:ascii="Times" w:hAnsi="Times"/>
                <w:sz w:val="20"/>
              </w:rPr>
              <w:t>Demonstrates exceptional use of supporting details/ evidence.</w:t>
            </w:r>
          </w:p>
        </w:tc>
        <w:tc>
          <w:tcPr>
            <w:tcW w:w="1893" w:type="dxa"/>
          </w:tcPr>
          <w:p w14:paraId="3346F0C6" w14:textId="77777777" w:rsidR="00826CAA" w:rsidRDefault="00826CAA" w:rsidP="004D3216">
            <w:pPr>
              <w:spacing w:before="20" w:after="20"/>
              <w:rPr>
                <w:rFonts w:ascii="Times" w:hAnsi="Times"/>
                <w:sz w:val="20"/>
              </w:rPr>
            </w:pPr>
            <w:r>
              <w:rPr>
                <w:rFonts w:ascii="Times" w:hAnsi="Times"/>
                <w:sz w:val="20"/>
              </w:rPr>
              <w:t>Demonstrates sufficient use of supporting details/ evidence.</w:t>
            </w:r>
          </w:p>
        </w:tc>
        <w:tc>
          <w:tcPr>
            <w:tcW w:w="1893" w:type="dxa"/>
          </w:tcPr>
          <w:p w14:paraId="438FB6F8" w14:textId="77777777" w:rsidR="00826CAA" w:rsidRDefault="00826CAA" w:rsidP="004D3216">
            <w:pPr>
              <w:spacing w:before="20" w:after="20"/>
              <w:rPr>
                <w:rFonts w:ascii="Times" w:hAnsi="Times"/>
                <w:sz w:val="20"/>
              </w:rPr>
            </w:pPr>
            <w:r>
              <w:rPr>
                <w:rFonts w:ascii="Times" w:hAnsi="Times"/>
                <w:sz w:val="20"/>
              </w:rPr>
              <w:t>Demonstrates insufficient supporting details/ evidence.</w:t>
            </w:r>
          </w:p>
        </w:tc>
        <w:tc>
          <w:tcPr>
            <w:tcW w:w="1893" w:type="dxa"/>
          </w:tcPr>
          <w:p w14:paraId="7B6B162A" w14:textId="77777777" w:rsidR="00826CAA" w:rsidRDefault="00826CAA" w:rsidP="004D3216">
            <w:pPr>
              <w:spacing w:before="20" w:after="20"/>
              <w:rPr>
                <w:rFonts w:ascii="Times" w:hAnsi="Times"/>
                <w:sz w:val="20"/>
              </w:rPr>
            </w:pPr>
            <w:r>
              <w:rPr>
                <w:rFonts w:ascii="Times" w:hAnsi="Times"/>
                <w:sz w:val="20"/>
              </w:rPr>
              <w:t>Demonstrates no supporting details/evidence.</w:t>
            </w:r>
          </w:p>
        </w:tc>
      </w:tr>
      <w:tr w:rsidR="00826CAA" w14:paraId="76310DF7" w14:textId="77777777" w:rsidTr="004D3216">
        <w:trPr>
          <w:cantSplit/>
        </w:trPr>
        <w:tc>
          <w:tcPr>
            <w:tcW w:w="1892" w:type="dxa"/>
          </w:tcPr>
          <w:p w14:paraId="3021B3C5" w14:textId="77777777" w:rsidR="00826CAA" w:rsidRDefault="00826CAA" w:rsidP="004D3216">
            <w:pPr>
              <w:rPr>
                <w:b/>
                <w:sz w:val="22"/>
                <w:lang w:eastAsia="zh-HK"/>
              </w:rPr>
            </w:pPr>
            <w:r>
              <w:rPr>
                <w:b/>
                <w:sz w:val="22"/>
              </w:rPr>
              <w:lastRenderedPageBreak/>
              <w:t>Responses</w:t>
            </w:r>
            <w:r>
              <w:rPr>
                <w:rFonts w:hint="eastAsia"/>
                <w:b/>
                <w:sz w:val="22"/>
                <w:lang w:eastAsia="zh-HK"/>
              </w:rPr>
              <w:t xml:space="preserve"> to questions</w:t>
            </w:r>
          </w:p>
          <w:p w14:paraId="17FA4D4F" w14:textId="77777777" w:rsidR="00826CAA" w:rsidRDefault="00826CAA" w:rsidP="004D3216">
            <w:pPr>
              <w:rPr>
                <w:b/>
                <w:sz w:val="22"/>
                <w:lang w:eastAsia="zh-HK"/>
              </w:rPr>
            </w:pPr>
          </w:p>
          <w:p w14:paraId="787480C6" w14:textId="77777777" w:rsidR="00826CAA" w:rsidRDefault="00826CAA" w:rsidP="004D3216">
            <w:pPr>
              <w:rPr>
                <w:b/>
                <w:sz w:val="28"/>
                <w:lang w:eastAsia="zh-HK"/>
              </w:rPr>
            </w:pPr>
          </w:p>
        </w:tc>
        <w:tc>
          <w:tcPr>
            <w:tcW w:w="1893" w:type="dxa"/>
          </w:tcPr>
          <w:p w14:paraId="287D2B29" w14:textId="77777777" w:rsidR="00826CAA" w:rsidRDefault="00826CAA" w:rsidP="004D3216">
            <w:pPr>
              <w:spacing w:before="20" w:after="20"/>
              <w:rPr>
                <w:rFonts w:ascii="Times" w:hAnsi="Times"/>
                <w:sz w:val="20"/>
              </w:rPr>
            </w:pPr>
            <w:r>
              <w:rPr>
                <w:rFonts w:ascii="Times" w:hAnsi="Times"/>
                <w:sz w:val="20"/>
              </w:rPr>
              <w:t xml:space="preserve">Confidently, politely, and accurately responds to </w:t>
            </w:r>
            <w:proofErr w:type="gramStart"/>
            <w:r>
              <w:rPr>
                <w:rFonts w:ascii="Times" w:hAnsi="Times" w:hint="eastAsia"/>
                <w:sz w:val="20"/>
                <w:lang w:eastAsia="zh-HK"/>
              </w:rPr>
              <w:t>instructor</w:t>
            </w:r>
            <w:r>
              <w:rPr>
                <w:rFonts w:ascii="Times" w:hAnsi="Times"/>
                <w:sz w:val="20"/>
                <w:lang w:eastAsia="zh-HK"/>
              </w:rPr>
              <w:t>’</w:t>
            </w:r>
            <w:r>
              <w:rPr>
                <w:rFonts w:ascii="Times" w:hAnsi="Times" w:hint="eastAsia"/>
                <w:sz w:val="20"/>
                <w:lang w:eastAsia="zh-HK"/>
              </w:rPr>
              <w:t>s</w:t>
            </w:r>
            <w:proofErr w:type="gramEnd"/>
            <w:r>
              <w:rPr>
                <w:rFonts w:ascii="Times" w:hAnsi="Times" w:hint="eastAsia"/>
                <w:sz w:val="20"/>
                <w:lang w:eastAsia="zh-HK"/>
              </w:rPr>
              <w:t xml:space="preserve"> or classmates</w:t>
            </w:r>
            <w:r>
              <w:rPr>
                <w:rFonts w:ascii="Times" w:hAnsi="Times"/>
                <w:sz w:val="20"/>
                <w:lang w:eastAsia="zh-HK"/>
              </w:rPr>
              <w:t>’</w:t>
            </w:r>
            <w:r>
              <w:rPr>
                <w:rFonts w:ascii="Times" w:hAnsi="Times"/>
                <w:sz w:val="20"/>
              </w:rPr>
              <w:t xml:space="preserve"> questions and comments.</w:t>
            </w:r>
          </w:p>
        </w:tc>
        <w:tc>
          <w:tcPr>
            <w:tcW w:w="1893" w:type="dxa"/>
          </w:tcPr>
          <w:p w14:paraId="64ED87DA" w14:textId="77777777" w:rsidR="00826CAA" w:rsidRDefault="00826CAA" w:rsidP="004D3216">
            <w:pPr>
              <w:spacing w:before="20" w:after="20"/>
              <w:rPr>
                <w:rFonts w:ascii="Times" w:hAnsi="Times"/>
                <w:sz w:val="20"/>
              </w:rPr>
            </w:pPr>
            <w:r>
              <w:rPr>
                <w:rFonts w:ascii="Times" w:hAnsi="Times"/>
                <w:sz w:val="20"/>
              </w:rPr>
              <w:t xml:space="preserve">Politely and accurately </w:t>
            </w:r>
            <w:proofErr w:type="gramStart"/>
            <w:r>
              <w:rPr>
                <w:rFonts w:ascii="Times" w:hAnsi="Times"/>
                <w:sz w:val="20"/>
              </w:rPr>
              <w:t>responds  to</w:t>
            </w:r>
            <w:proofErr w:type="gramEnd"/>
            <w:r>
              <w:rPr>
                <w:rFonts w:ascii="Times" w:hAnsi="Times"/>
                <w:sz w:val="20"/>
              </w:rPr>
              <w:t xml:space="preserve"> </w:t>
            </w:r>
            <w:r>
              <w:rPr>
                <w:rFonts w:ascii="Times" w:hAnsi="Times" w:hint="eastAsia"/>
                <w:sz w:val="20"/>
                <w:lang w:eastAsia="zh-HK"/>
              </w:rPr>
              <w:t>instructor</w:t>
            </w:r>
            <w:r>
              <w:rPr>
                <w:rFonts w:ascii="Times" w:hAnsi="Times"/>
                <w:sz w:val="20"/>
                <w:lang w:eastAsia="zh-HK"/>
              </w:rPr>
              <w:t>’</w:t>
            </w:r>
            <w:r>
              <w:rPr>
                <w:rFonts w:ascii="Times" w:hAnsi="Times" w:hint="eastAsia"/>
                <w:sz w:val="20"/>
                <w:lang w:eastAsia="zh-HK"/>
              </w:rPr>
              <w:t>s or classmates</w:t>
            </w:r>
            <w:r>
              <w:rPr>
                <w:rFonts w:ascii="Times" w:hAnsi="Times"/>
                <w:sz w:val="20"/>
                <w:lang w:eastAsia="zh-HK"/>
              </w:rPr>
              <w:t>’</w:t>
            </w:r>
            <w:r>
              <w:rPr>
                <w:rFonts w:ascii="Times" w:hAnsi="Times"/>
                <w:sz w:val="20"/>
              </w:rPr>
              <w:t xml:space="preserve"> questions and comments.</w:t>
            </w:r>
          </w:p>
          <w:p w14:paraId="0781ACBC" w14:textId="77777777" w:rsidR="00826CAA" w:rsidRDefault="00826CAA" w:rsidP="004D3216">
            <w:pPr>
              <w:spacing w:before="20" w:after="20"/>
              <w:rPr>
                <w:rFonts w:ascii="Times" w:hAnsi="Times"/>
                <w:sz w:val="20"/>
              </w:rPr>
            </w:pPr>
          </w:p>
        </w:tc>
        <w:tc>
          <w:tcPr>
            <w:tcW w:w="1893" w:type="dxa"/>
          </w:tcPr>
          <w:p w14:paraId="14CC696A" w14:textId="77777777" w:rsidR="00826CAA" w:rsidRDefault="00826CAA" w:rsidP="004D3216">
            <w:pPr>
              <w:spacing w:before="20" w:after="20"/>
              <w:rPr>
                <w:rFonts w:ascii="Times" w:hAnsi="Times"/>
                <w:sz w:val="20"/>
              </w:rPr>
            </w:pPr>
            <w:r>
              <w:rPr>
                <w:rFonts w:ascii="Times" w:hAnsi="Times"/>
                <w:sz w:val="20"/>
              </w:rPr>
              <w:t xml:space="preserve">Ineffectively </w:t>
            </w:r>
            <w:proofErr w:type="gramStart"/>
            <w:r>
              <w:rPr>
                <w:rFonts w:ascii="Times" w:hAnsi="Times"/>
                <w:sz w:val="20"/>
              </w:rPr>
              <w:t>responds  to</w:t>
            </w:r>
            <w:proofErr w:type="gramEnd"/>
            <w:r>
              <w:rPr>
                <w:rFonts w:ascii="Times" w:hAnsi="Times"/>
                <w:sz w:val="20"/>
              </w:rPr>
              <w:t xml:space="preserve"> </w:t>
            </w:r>
            <w:r>
              <w:rPr>
                <w:rFonts w:ascii="Times" w:hAnsi="Times" w:hint="eastAsia"/>
                <w:sz w:val="20"/>
                <w:lang w:eastAsia="zh-HK"/>
              </w:rPr>
              <w:t>instructor</w:t>
            </w:r>
            <w:r>
              <w:rPr>
                <w:rFonts w:ascii="Times" w:hAnsi="Times"/>
                <w:sz w:val="20"/>
                <w:lang w:eastAsia="zh-HK"/>
              </w:rPr>
              <w:t>’</w:t>
            </w:r>
            <w:r>
              <w:rPr>
                <w:rFonts w:ascii="Times" w:hAnsi="Times" w:hint="eastAsia"/>
                <w:sz w:val="20"/>
                <w:lang w:eastAsia="zh-HK"/>
              </w:rPr>
              <w:t>s  or classmates</w:t>
            </w:r>
            <w:r>
              <w:rPr>
                <w:rFonts w:ascii="Times" w:hAnsi="Times"/>
                <w:sz w:val="20"/>
                <w:lang w:eastAsia="zh-HK"/>
              </w:rPr>
              <w:t>’</w:t>
            </w:r>
            <w:r>
              <w:rPr>
                <w:rFonts w:ascii="Times" w:hAnsi="Times"/>
                <w:sz w:val="20"/>
              </w:rPr>
              <w:t xml:space="preserve"> questions and comments.</w:t>
            </w:r>
          </w:p>
          <w:p w14:paraId="00F4B512" w14:textId="77777777" w:rsidR="00826CAA" w:rsidRDefault="00826CAA" w:rsidP="004D3216">
            <w:pPr>
              <w:spacing w:before="20" w:after="20"/>
              <w:rPr>
                <w:rFonts w:ascii="Times" w:hAnsi="Times"/>
                <w:sz w:val="20"/>
              </w:rPr>
            </w:pPr>
          </w:p>
        </w:tc>
        <w:tc>
          <w:tcPr>
            <w:tcW w:w="1893" w:type="dxa"/>
          </w:tcPr>
          <w:p w14:paraId="46D3116F" w14:textId="77777777" w:rsidR="00826CAA" w:rsidRDefault="00826CAA" w:rsidP="004D3216">
            <w:pPr>
              <w:spacing w:before="20" w:after="20"/>
              <w:rPr>
                <w:rFonts w:ascii="Times" w:hAnsi="Times"/>
                <w:sz w:val="20"/>
              </w:rPr>
            </w:pPr>
            <w:r>
              <w:rPr>
                <w:rFonts w:ascii="Times" w:hAnsi="Times"/>
                <w:sz w:val="20"/>
              </w:rPr>
              <w:t xml:space="preserve">Unacceptably responds/does not </w:t>
            </w:r>
            <w:proofErr w:type="gramStart"/>
            <w:r>
              <w:rPr>
                <w:rFonts w:ascii="Times" w:hAnsi="Times"/>
                <w:sz w:val="20"/>
              </w:rPr>
              <w:t>respond  to</w:t>
            </w:r>
            <w:proofErr w:type="gramEnd"/>
            <w:r>
              <w:rPr>
                <w:rFonts w:ascii="Times" w:hAnsi="Times"/>
                <w:sz w:val="20"/>
              </w:rPr>
              <w:t xml:space="preserve"> </w:t>
            </w:r>
            <w:r>
              <w:rPr>
                <w:rFonts w:ascii="Times" w:hAnsi="Times" w:hint="eastAsia"/>
                <w:sz w:val="20"/>
                <w:lang w:eastAsia="zh-HK"/>
              </w:rPr>
              <w:t>instructor</w:t>
            </w:r>
            <w:r>
              <w:rPr>
                <w:rFonts w:ascii="Times" w:hAnsi="Times"/>
                <w:sz w:val="20"/>
                <w:lang w:eastAsia="zh-HK"/>
              </w:rPr>
              <w:t>’</w:t>
            </w:r>
            <w:r>
              <w:rPr>
                <w:rFonts w:ascii="Times" w:hAnsi="Times" w:hint="eastAsia"/>
                <w:sz w:val="20"/>
                <w:lang w:eastAsia="zh-HK"/>
              </w:rPr>
              <w:t>s or classmates</w:t>
            </w:r>
            <w:r>
              <w:rPr>
                <w:rFonts w:ascii="Times" w:hAnsi="Times"/>
                <w:sz w:val="20"/>
                <w:lang w:eastAsia="zh-HK"/>
              </w:rPr>
              <w:t>’</w:t>
            </w:r>
            <w:r>
              <w:rPr>
                <w:rFonts w:ascii="Times" w:hAnsi="Times"/>
                <w:sz w:val="20"/>
              </w:rPr>
              <w:t xml:space="preserve"> questions and comments.</w:t>
            </w:r>
          </w:p>
          <w:p w14:paraId="2A50BB60" w14:textId="77777777" w:rsidR="00826CAA" w:rsidRDefault="00826CAA" w:rsidP="004D3216">
            <w:pPr>
              <w:spacing w:before="20" w:after="20"/>
              <w:jc w:val="center"/>
              <w:rPr>
                <w:rFonts w:ascii="Times" w:hAnsi="Times"/>
                <w:sz w:val="20"/>
              </w:rPr>
            </w:pPr>
          </w:p>
        </w:tc>
      </w:tr>
    </w:tbl>
    <w:p w14:paraId="52F1B07E" w14:textId="77777777" w:rsidR="00826CAA" w:rsidRDefault="00826CAA" w:rsidP="00826CAA">
      <w:pPr>
        <w:ind w:left="-180"/>
        <w:rPr>
          <w:rFonts w:ascii="Times" w:hAnsi="Times"/>
          <w:b/>
          <w:sz w:val="28"/>
        </w:rPr>
      </w:pPr>
    </w:p>
    <w:p w14:paraId="1D0CC40B" w14:textId="440D54DA" w:rsidR="00826CAA" w:rsidRDefault="00826CAA">
      <w:pPr>
        <w:widowControl/>
        <w:rPr>
          <w:b/>
          <w:sz w:val="28"/>
        </w:rPr>
      </w:pPr>
      <w:r>
        <w:rPr>
          <w:b/>
          <w:sz w:val="28"/>
        </w:rPr>
        <w:br w:type="page"/>
      </w:r>
    </w:p>
    <w:p w14:paraId="0E4C3EDB" w14:textId="77777777" w:rsidR="00826CAA" w:rsidRPr="00AA784E" w:rsidRDefault="00826CAA" w:rsidP="00826CAA">
      <w:pPr>
        <w:rPr>
          <w:rFonts w:ascii="Times New Roman" w:hAnsi="Times New Roman" w:cs="Times New Roman"/>
          <w:b/>
          <w:sz w:val="28"/>
          <w:lang w:eastAsia="zh-HK"/>
        </w:rPr>
      </w:pPr>
      <w:r w:rsidRPr="00AA784E">
        <w:rPr>
          <w:rFonts w:ascii="Times New Roman" w:hAnsi="Times New Roman" w:cs="Times New Roman"/>
          <w:b/>
          <w:sz w:val="28"/>
          <w:lang w:eastAsia="zh-HK"/>
        </w:rPr>
        <w:lastRenderedPageBreak/>
        <w:t>Assessment Rubric for Term Paper</w:t>
      </w:r>
    </w:p>
    <w:p w14:paraId="1E141B72" w14:textId="77777777" w:rsidR="00826CAA" w:rsidRPr="00AA784E" w:rsidRDefault="00826CAA" w:rsidP="00826CAA">
      <w:pPr>
        <w:rPr>
          <w:rFonts w:ascii="Times New Roman" w:hAnsi="Times New Roman" w:cs="Times New Roman"/>
          <w:b/>
          <w:sz w:val="28"/>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1779"/>
        <w:gridCol w:w="1779"/>
        <w:gridCol w:w="1779"/>
        <w:gridCol w:w="1779"/>
      </w:tblGrid>
      <w:tr w:rsidR="00826CAA" w:rsidRPr="00AA784E" w14:paraId="107C0A62" w14:textId="77777777" w:rsidTr="004D3216">
        <w:trPr>
          <w:cantSplit/>
        </w:trPr>
        <w:tc>
          <w:tcPr>
            <w:tcW w:w="1779" w:type="dxa"/>
          </w:tcPr>
          <w:p w14:paraId="046DAD9F" w14:textId="77777777" w:rsidR="00826CAA" w:rsidRPr="00AA784E" w:rsidRDefault="00826CAA" w:rsidP="004D3216">
            <w:pPr>
              <w:rPr>
                <w:rFonts w:ascii="Times New Roman" w:hAnsi="Times New Roman" w:cs="Times New Roman"/>
                <w:b/>
                <w:sz w:val="22"/>
              </w:rPr>
            </w:pPr>
          </w:p>
        </w:tc>
        <w:tc>
          <w:tcPr>
            <w:tcW w:w="1779" w:type="dxa"/>
          </w:tcPr>
          <w:p w14:paraId="7EAA71FE" w14:textId="77777777" w:rsidR="00826CAA" w:rsidRPr="00AA784E" w:rsidRDefault="00826CAA" w:rsidP="004D3216">
            <w:pPr>
              <w:rPr>
                <w:rFonts w:ascii="Times New Roman" w:hAnsi="Times New Roman" w:cs="Times New Roman"/>
                <w:b/>
                <w:sz w:val="22"/>
              </w:rPr>
            </w:pPr>
            <w:r w:rsidRPr="00AA784E">
              <w:rPr>
                <w:rFonts w:ascii="Times New Roman" w:hAnsi="Times New Roman" w:cs="Times New Roman"/>
                <w:b/>
                <w:sz w:val="22"/>
              </w:rPr>
              <w:t>Exemplary</w:t>
            </w:r>
          </w:p>
          <w:p w14:paraId="6BE4172E" w14:textId="77777777" w:rsidR="00826CAA" w:rsidRPr="00AA784E" w:rsidRDefault="00826CAA" w:rsidP="004D3216">
            <w:pPr>
              <w:rPr>
                <w:rFonts w:ascii="Times New Roman" w:hAnsi="Times New Roman" w:cs="Times New Roman"/>
                <w:b/>
                <w:sz w:val="22"/>
              </w:rPr>
            </w:pPr>
          </w:p>
        </w:tc>
        <w:tc>
          <w:tcPr>
            <w:tcW w:w="1779" w:type="dxa"/>
          </w:tcPr>
          <w:p w14:paraId="285A2DEF" w14:textId="77777777" w:rsidR="00826CAA" w:rsidRPr="00AA784E" w:rsidRDefault="00826CAA" w:rsidP="004D3216">
            <w:pPr>
              <w:rPr>
                <w:rFonts w:ascii="Times New Roman" w:hAnsi="Times New Roman" w:cs="Times New Roman"/>
                <w:b/>
                <w:sz w:val="22"/>
              </w:rPr>
            </w:pPr>
            <w:r w:rsidRPr="00AA784E">
              <w:rPr>
                <w:rFonts w:ascii="Times New Roman" w:hAnsi="Times New Roman" w:cs="Times New Roman"/>
                <w:b/>
                <w:sz w:val="22"/>
              </w:rPr>
              <w:t>Satisfactory</w:t>
            </w:r>
          </w:p>
          <w:p w14:paraId="26A0E4CB" w14:textId="77777777" w:rsidR="00826CAA" w:rsidRPr="00AA784E" w:rsidRDefault="00826CAA" w:rsidP="004D3216">
            <w:pPr>
              <w:rPr>
                <w:rFonts w:ascii="Times New Roman" w:hAnsi="Times New Roman" w:cs="Times New Roman"/>
                <w:b/>
                <w:sz w:val="22"/>
              </w:rPr>
            </w:pPr>
          </w:p>
        </w:tc>
        <w:tc>
          <w:tcPr>
            <w:tcW w:w="1779" w:type="dxa"/>
          </w:tcPr>
          <w:p w14:paraId="057617B7" w14:textId="77777777" w:rsidR="00826CAA" w:rsidRPr="00AA784E" w:rsidRDefault="00826CAA" w:rsidP="004D3216">
            <w:pPr>
              <w:rPr>
                <w:rFonts w:ascii="Times New Roman" w:hAnsi="Times New Roman" w:cs="Times New Roman"/>
                <w:b/>
                <w:sz w:val="22"/>
              </w:rPr>
            </w:pPr>
            <w:r w:rsidRPr="00AA784E">
              <w:rPr>
                <w:rFonts w:ascii="Times New Roman" w:hAnsi="Times New Roman" w:cs="Times New Roman"/>
                <w:b/>
                <w:sz w:val="22"/>
              </w:rPr>
              <w:t>Developing/ Emerging</w:t>
            </w:r>
          </w:p>
        </w:tc>
        <w:tc>
          <w:tcPr>
            <w:tcW w:w="1779" w:type="dxa"/>
          </w:tcPr>
          <w:p w14:paraId="1E788466" w14:textId="77777777" w:rsidR="00826CAA" w:rsidRPr="00AA784E" w:rsidRDefault="00826CAA" w:rsidP="004D3216">
            <w:pPr>
              <w:rPr>
                <w:rFonts w:ascii="Times New Roman" w:hAnsi="Times New Roman" w:cs="Times New Roman"/>
                <w:b/>
                <w:sz w:val="22"/>
              </w:rPr>
            </w:pPr>
            <w:r w:rsidRPr="00AA784E">
              <w:rPr>
                <w:rFonts w:ascii="Times New Roman" w:hAnsi="Times New Roman" w:cs="Times New Roman"/>
                <w:b/>
                <w:sz w:val="22"/>
                <w:lang w:eastAsia="zh-HK"/>
              </w:rPr>
              <w:t>Uns</w:t>
            </w:r>
            <w:r w:rsidRPr="00AA784E">
              <w:rPr>
                <w:rFonts w:ascii="Times New Roman" w:hAnsi="Times New Roman" w:cs="Times New Roman"/>
                <w:b/>
                <w:sz w:val="22"/>
              </w:rPr>
              <w:t>atisfactory</w:t>
            </w:r>
          </w:p>
        </w:tc>
      </w:tr>
      <w:tr w:rsidR="00826CAA" w:rsidRPr="00AA784E" w14:paraId="3695E732" w14:textId="77777777" w:rsidTr="004D3216">
        <w:trPr>
          <w:cantSplit/>
        </w:trPr>
        <w:tc>
          <w:tcPr>
            <w:tcW w:w="1779" w:type="dxa"/>
            <w:vMerge w:val="restart"/>
          </w:tcPr>
          <w:p w14:paraId="01A71677" w14:textId="77777777" w:rsidR="00826CAA" w:rsidRPr="00AA784E" w:rsidRDefault="00826CAA" w:rsidP="004D3216">
            <w:pPr>
              <w:rPr>
                <w:rFonts w:ascii="Times New Roman" w:hAnsi="Times New Roman" w:cs="Times New Roman"/>
                <w:b/>
                <w:sz w:val="22"/>
                <w:lang w:eastAsia="zh-HK"/>
              </w:rPr>
            </w:pPr>
            <w:r w:rsidRPr="00AA784E">
              <w:rPr>
                <w:rFonts w:ascii="Times New Roman" w:hAnsi="Times New Roman" w:cs="Times New Roman"/>
                <w:b/>
                <w:sz w:val="22"/>
              </w:rPr>
              <w:t>Focus</w:t>
            </w:r>
          </w:p>
          <w:p w14:paraId="021583F0" w14:textId="77777777" w:rsidR="00826CAA" w:rsidRPr="00AA784E" w:rsidRDefault="00826CAA" w:rsidP="004D3216">
            <w:pPr>
              <w:rPr>
                <w:rFonts w:ascii="Times New Roman" w:hAnsi="Times New Roman" w:cs="Times New Roman"/>
                <w:b/>
                <w:sz w:val="22"/>
                <w:lang w:eastAsia="zh-HK"/>
              </w:rPr>
            </w:pPr>
          </w:p>
          <w:p w14:paraId="0E734437" w14:textId="77777777" w:rsidR="00826CAA" w:rsidRPr="00AA784E" w:rsidRDefault="00826CAA" w:rsidP="004D3216">
            <w:pPr>
              <w:rPr>
                <w:rFonts w:ascii="Times New Roman" w:hAnsi="Times New Roman" w:cs="Times New Roman"/>
                <w:b/>
                <w:sz w:val="22"/>
                <w:lang w:eastAsia="zh-HK"/>
              </w:rPr>
            </w:pPr>
          </w:p>
          <w:p w14:paraId="770CAF87" w14:textId="77777777" w:rsidR="00826CAA" w:rsidRPr="00AA784E" w:rsidRDefault="00826CAA" w:rsidP="004D3216">
            <w:pPr>
              <w:rPr>
                <w:rFonts w:ascii="Times New Roman" w:hAnsi="Times New Roman" w:cs="Times New Roman"/>
                <w:b/>
                <w:sz w:val="22"/>
                <w:lang w:eastAsia="zh-HK"/>
              </w:rPr>
            </w:pPr>
          </w:p>
          <w:p w14:paraId="3CB6D2C7" w14:textId="77777777" w:rsidR="00826CAA" w:rsidRPr="00AA784E" w:rsidRDefault="00826CAA" w:rsidP="004D3216">
            <w:pPr>
              <w:rPr>
                <w:rFonts w:ascii="Times New Roman" w:hAnsi="Times New Roman" w:cs="Times New Roman"/>
                <w:b/>
                <w:sz w:val="22"/>
                <w:lang w:eastAsia="zh-HK"/>
              </w:rPr>
            </w:pPr>
          </w:p>
          <w:p w14:paraId="4CC100C5" w14:textId="77777777" w:rsidR="00826CAA" w:rsidRPr="00AA784E" w:rsidRDefault="00826CAA" w:rsidP="004D3216">
            <w:pPr>
              <w:rPr>
                <w:rFonts w:ascii="Times New Roman" w:hAnsi="Times New Roman" w:cs="Times New Roman"/>
                <w:sz w:val="18"/>
                <w:lang w:eastAsia="zh-HK"/>
              </w:rPr>
            </w:pPr>
          </w:p>
        </w:tc>
        <w:tc>
          <w:tcPr>
            <w:tcW w:w="1779" w:type="dxa"/>
          </w:tcPr>
          <w:p w14:paraId="234775A9"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Presents an insightful and focused thesis statement.</w:t>
            </w:r>
          </w:p>
        </w:tc>
        <w:tc>
          <w:tcPr>
            <w:tcW w:w="1779" w:type="dxa"/>
          </w:tcPr>
          <w:p w14:paraId="0779A40C" w14:textId="77777777" w:rsidR="00826CAA" w:rsidRPr="00AA784E" w:rsidRDefault="00826CAA" w:rsidP="004D3216">
            <w:pPr>
              <w:spacing w:before="20"/>
              <w:ind w:right="-66"/>
              <w:rPr>
                <w:rFonts w:ascii="Times New Roman" w:hAnsi="Times New Roman" w:cs="Times New Roman"/>
                <w:sz w:val="20"/>
              </w:rPr>
            </w:pPr>
            <w:r w:rsidRPr="00AA784E">
              <w:rPr>
                <w:rFonts w:ascii="Times New Roman" w:hAnsi="Times New Roman" w:cs="Times New Roman"/>
                <w:sz w:val="20"/>
              </w:rPr>
              <w:t>Presents a thesis statement with adequate insight and focus.</w:t>
            </w:r>
          </w:p>
        </w:tc>
        <w:tc>
          <w:tcPr>
            <w:tcW w:w="1779" w:type="dxa"/>
          </w:tcPr>
          <w:p w14:paraId="6097170E"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Presents a thesis statement with minimal insight and focus.</w:t>
            </w:r>
          </w:p>
        </w:tc>
        <w:tc>
          <w:tcPr>
            <w:tcW w:w="1779" w:type="dxa"/>
          </w:tcPr>
          <w:p w14:paraId="1F5C64DB"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Presents a thesis statement with no insight or focus.</w:t>
            </w:r>
          </w:p>
        </w:tc>
      </w:tr>
      <w:tr w:rsidR="00826CAA" w:rsidRPr="00AA784E" w14:paraId="0CCB6752" w14:textId="77777777" w:rsidTr="004D3216">
        <w:trPr>
          <w:cantSplit/>
        </w:trPr>
        <w:tc>
          <w:tcPr>
            <w:tcW w:w="1779" w:type="dxa"/>
            <w:vMerge/>
          </w:tcPr>
          <w:p w14:paraId="2FD34780" w14:textId="77777777" w:rsidR="00826CAA" w:rsidRPr="00AA784E" w:rsidRDefault="00826CAA" w:rsidP="004D3216">
            <w:pPr>
              <w:rPr>
                <w:rFonts w:ascii="Times New Roman" w:hAnsi="Times New Roman" w:cs="Times New Roman"/>
                <w:b/>
                <w:sz w:val="28"/>
              </w:rPr>
            </w:pPr>
          </w:p>
        </w:tc>
        <w:tc>
          <w:tcPr>
            <w:tcW w:w="1779" w:type="dxa"/>
          </w:tcPr>
          <w:p w14:paraId="576AC746" w14:textId="77777777" w:rsidR="00826CAA" w:rsidRPr="00AA784E" w:rsidRDefault="00826CAA" w:rsidP="004D3216">
            <w:pPr>
              <w:spacing w:before="20"/>
              <w:ind w:right="-62"/>
              <w:rPr>
                <w:rFonts w:ascii="Times New Roman" w:hAnsi="Times New Roman" w:cs="Times New Roman"/>
                <w:sz w:val="20"/>
              </w:rPr>
            </w:pPr>
            <w:r w:rsidRPr="00AA784E">
              <w:rPr>
                <w:rFonts w:ascii="Times New Roman" w:hAnsi="Times New Roman" w:cs="Times New Roman"/>
                <w:sz w:val="20"/>
              </w:rPr>
              <w:t>Draws strong and clear connections between the thesis and significant related ideas.</w:t>
            </w:r>
          </w:p>
        </w:tc>
        <w:tc>
          <w:tcPr>
            <w:tcW w:w="1779" w:type="dxa"/>
          </w:tcPr>
          <w:p w14:paraId="366BB71A" w14:textId="77777777" w:rsidR="00826CAA" w:rsidRPr="00AA784E" w:rsidRDefault="00826CAA" w:rsidP="004D3216">
            <w:pPr>
              <w:spacing w:before="20"/>
              <w:ind w:right="-66"/>
              <w:rPr>
                <w:rFonts w:ascii="Times New Roman" w:hAnsi="Times New Roman" w:cs="Times New Roman"/>
                <w:sz w:val="20"/>
              </w:rPr>
            </w:pPr>
            <w:r w:rsidRPr="00AA784E">
              <w:rPr>
                <w:rFonts w:ascii="Times New Roman" w:hAnsi="Times New Roman" w:cs="Times New Roman"/>
                <w:sz w:val="20"/>
              </w:rPr>
              <w:t>Draws adequate connections between thesis and related ideas.</w:t>
            </w:r>
          </w:p>
        </w:tc>
        <w:tc>
          <w:tcPr>
            <w:tcW w:w="1779" w:type="dxa"/>
          </w:tcPr>
          <w:p w14:paraId="5D5C1EC9"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Draws insufficient connections between thesis and related ideas.</w:t>
            </w:r>
          </w:p>
        </w:tc>
        <w:tc>
          <w:tcPr>
            <w:tcW w:w="1779" w:type="dxa"/>
          </w:tcPr>
          <w:p w14:paraId="3215E3A8"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 xml:space="preserve">Shows no understanding </w:t>
            </w:r>
            <w:r w:rsidRPr="00AA784E">
              <w:rPr>
                <w:rFonts w:ascii="Times New Roman" w:hAnsi="Times New Roman" w:cs="Times New Roman"/>
                <w:sz w:val="20"/>
              </w:rPr>
              <w:br/>
              <w:t>of connections between thesis and related ideas.</w:t>
            </w:r>
          </w:p>
        </w:tc>
      </w:tr>
      <w:tr w:rsidR="00826CAA" w:rsidRPr="00AA784E" w14:paraId="3C18F609" w14:textId="77777777" w:rsidTr="004D3216">
        <w:trPr>
          <w:cantSplit/>
        </w:trPr>
        <w:tc>
          <w:tcPr>
            <w:tcW w:w="1779" w:type="dxa"/>
            <w:vMerge w:val="restart"/>
          </w:tcPr>
          <w:p w14:paraId="72476C9C" w14:textId="77777777" w:rsidR="00826CAA" w:rsidRPr="00AA784E" w:rsidRDefault="00826CAA" w:rsidP="004D3216">
            <w:pPr>
              <w:ind w:right="-63"/>
              <w:rPr>
                <w:rFonts w:ascii="Times New Roman" w:hAnsi="Times New Roman" w:cs="Times New Roman"/>
                <w:b/>
                <w:sz w:val="22"/>
                <w:lang w:eastAsia="zh-HK"/>
              </w:rPr>
            </w:pPr>
            <w:r w:rsidRPr="00AA784E">
              <w:rPr>
                <w:rFonts w:ascii="Times New Roman" w:hAnsi="Times New Roman" w:cs="Times New Roman"/>
                <w:b/>
                <w:sz w:val="22"/>
              </w:rPr>
              <w:t>Organization</w:t>
            </w:r>
          </w:p>
          <w:p w14:paraId="391E82E0" w14:textId="77777777" w:rsidR="00826CAA" w:rsidRPr="00AA784E" w:rsidRDefault="00826CAA" w:rsidP="004D3216">
            <w:pPr>
              <w:ind w:right="-63"/>
              <w:rPr>
                <w:rFonts w:ascii="Times New Roman" w:hAnsi="Times New Roman" w:cs="Times New Roman"/>
                <w:b/>
                <w:sz w:val="22"/>
                <w:lang w:eastAsia="zh-HK"/>
              </w:rPr>
            </w:pPr>
          </w:p>
          <w:p w14:paraId="628F9BEC" w14:textId="77777777" w:rsidR="00826CAA" w:rsidRPr="00AA784E" w:rsidRDefault="00826CAA" w:rsidP="004D3216">
            <w:pPr>
              <w:ind w:right="-63"/>
              <w:rPr>
                <w:rFonts w:ascii="Times New Roman" w:hAnsi="Times New Roman" w:cs="Times New Roman"/>
                <w:b/>
                <w:sz w:val="22"/>
                <w:lang w:eastAsia="zh-HK"/>
              </w:rPr>
            </w:pPr>
          </w:p>
          <w:p w14:paraId="3A5D90B0" w14:textId="77777777" w:rsidR="00826CAA" w:rsidRPr="00AA784E" w:rsidRDefault="00826CAA" w:rsidP="004D3216">
            <w:pPr>
              <w:ind w:right="-63"/>
              <w:rPr>
                <w:rFonts w:ascii="Times New Roman" w:hAnsi="Times New Roman" w:cs="Times New Roman"/>
                <w:b/>
                <w:sz w:val="22"/>
                <w:lang w:eastAsia="zh-HK"/>
              </w:rPr>
            </w:pPr>
          </w:p>
          <w:p w14:paraId="3284959E" w14:textId="77777777" w:rsidR="00826CAA" w:rsidRPr="00AA784E" w:rsidRDefault="00826CAA" w:rsidP="004D3216">
            <w:pPr>
              <w:ind w:right="-63"/>
              <w:rPr>
                <w:rFonts w:ascii="Times New Roman" w:hAnsi="Times New Roman" w:cs="Times New Roman"/>
                <w:b/>
                <w:sz w:val="22"/>
                <w:lang w:eastAsia="zh-HK"/>
              </w:rPr>
            </w:pPr>
          </w:p>
          <w:p w14:paraId="236C9489" w14:textId="77777777" w:rsidR="00826CAA" w:rsidRPr="00AA784E" w:rsidRDefault="00826CAA" w:rsidP="004D3216">
            <w:pPr>
              <w:ind w:right="-63"/>
              <w:rPr>
                <w:rFonts w:ascii="Times New Roman" w:hAnsi="Times New Roman" w:cs="Times New Roman"/>
                <w:b/>
                <w:sz w:val="22"/>
                <w:lang w:eastAsia="zh-HK"/>
              </w:rPr>
            </w:pPr>
          </w:p>
          <w:p w14:paraId="178AFFD9" w14:textId="77777777" w:rsidR="00826CAA" w:rsidRPr="00AA784E" w:rsidRDefault="00826CAA" w:rsidP="004D3216">
            <w:pPr>
              <w:ind w:right="-63"/>
              <w:rPr>
                <w:rFonts w:ascii="Times New Roman" w:hAnsi="Times New Roman" w:cs="Times New Roman"/>
                <w:b/>
                <w:sz w:val="22"/>
                <w:lang w:eastAsia="zh-HK"/>
              </w:rPr>
            </w:pPr>
          </w:p>
          <w:p w14:paraId="4A85E486" w14:textId="77777777" w:rsidR="00826CAA" w:rsidRPr="00AA784E" w:rsidRDefault="00826CAA" w:rsidP="004D3216">
            <w:pPr>
              <w:ind w:right="-63"/>
              <w:rPr>
                <w:rFonts w:ascii="Times New Roman" w:hAnsi="Times New Roman" w:cs="Times New Roman"/>
                <w:b/>
                <w:sz w:val="28"/>
                <w:lang w:eastAsia="zh-HK"/>
              </w:rPr>
            </w:pPr>
          </w:p>
        </w:tc>
        <w:tc>
          <w:tcPr>
            <w:tcW w:w="1779" w:type="dxa"/>
          </w:tcPr>
          <w:p w14:paraId="0D9CC778" w14:textId="77777777" w:rsidR="00826CAA" w:rsidRPr="00AA784E" w:rsidRDefault="00826CAA" w:rsidP="004D3216">
            <w:pPr>
              <w:spacing w:before="20"/>
              <w:ind w:right="-62"/>
              <w:rPr>
                <w:rFonts w:ascii="Times New Roman" w:hAnsi="Times New Roman" w:cs="Times New Roman"/>
                <w:sz w:val="20"/>
              </w:rPr>
            </w:pPr>
            <w:r w:rsidRPr="00AA784E">
              <w:rPr>
                <w:rFonts w:ascii="Times New Roman" w:hAnsi="Times New Roman" w:cs="Times New Roman"/>
                <w:sz w:val="20"/>
              </w:rPr>
              <w:t xml:space="preserve">Effectively provides a </w:t>
            </w:r>
            <w:r w:rsidRPr="00AA784E">
              <w:rPr>
                <w:rFonts w:ascii="Times New Roman" w:hAnsi="Times New Roman" w:cs="Times New Roman"/>
                <w:spacing w:val="-4"/>
                <w:sz w:val="20"/>
              </w:rPr>
              <w:t xml:space="preserve">logical </w:t>
            </w:r>
            <w:r w:rsidRPr="00AA784E">
              <w:rPr>
                <w:rFonts w:ascii="Times New Roman" w:hAnsi="Times New Roman" w:cs="Times New Roman"/>
                <w:spacing w:val="-4"/>
                <w:sz w:val="20"/>
              </w:rPr>
              <w:br/>
              <w:t>progres</w:t>
            </w:r>
            <w:r w:rsidRPr="00AA784E">
              <w:rPr>
                <w:rFonts w:ascii="Times New Roman" w:hAnsi="Times New Roman" w:cs="Times New Roman"/>
                <w:sz w:val="20"/>
              </w:rPr>
              <w:t>sion of related ideas and supporting information in the body of the paper.</w:t>
            </w:r>
          </w:p>
        </w:tc>
        <w:tc>
          <w:tcPr>
            <w:tcW w:w="1779" w:type="dxa"/>
          </w:tcPr>
          <w:p w14:paraId="529CF174" w14:textId="77777777" w:rsidR="00826CAA" w:rsidRPr="00AA784E" w:rsidRDefault="00826CAA" w:rsidP="004D3216">
            <w:pPr>
              <w:spacing w:before="20"/>
              <w:ind w:right="-66"/>
              <w:rPr>
                <w:rFonts w:ascii="Times New Roman" w:hAnsi="Times New Roman" w:cs="Times New Roman"/>
                <w:sz w:val="20"/>
              </w:rPr>
            </w:pPr>
            <w:r w:rsidRPr="00AA784E">
              <w:rPr>
                <w:rFonts w:ascii="Times New Roman" w:hAnsi="Times New Roman" w:cs="Times New Roman"/>
                <w:sz w:val="20"/>
              </w:rPr>
              <w:t xml:space="preserve">Adequately provides a progression </w:t>
            </w:r>
            <w:r w:rsidRPr="00AA784E">
              <w:rPr>
                <w:rFonts w:ascii="Times New Roman" w:hAnsi="Times New Roman" w:cs="Times New Roman"/>
                <w:sz w:val="20"/>
              </w:rPr>
              <w:br/>
              <w:t xml:space="preserve">of ideas and supporting information </w:t>
            </w:r>
            <w:r w:rsidRPr="00AA784E">
              <w:rPr>
                <w:rFonts w:ascii="Times New Roman" w:hAnsi="Times New Roman" w:cs="Times New Roman"/>
                <w:sz w:val="20"/>
              </w:rPr>
              <w:br/>
              <w:t>in the body of the paper.</w:t>
            </w:r>
          </w:p>
        </w:tc>
        <w:tc>
          <w:tcPr>
            <w:tcW w:w="1779" w:type="dxa"/>
          </w:tcPr>
          <w:p w14:paraId="69E7C515"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 xml:space="preserve">Provides a </w:t>
            </w:r>
            <w:r w:rsidRPr="00AA784E">
              <w:rPr>
                <w:rFonts w:ascii="Times New Roman" w:hAnsi="Times New Roman" w:cs="Times New Roman"/>
                <w:spacing w:val="-4"/>
                <w:sz w:val="20"/>
              </w:rPr>
              <w:t>poorly organized</w:t>
            </w:r>
            <w:r w:rsidRPr="00AA784E">
              <w:rPr>
                <w:rFonts w:ascii="Times New Roman" w:hAnsi="Times New Roman" w:cs="Times New Roman"/>
                <w:sz w:val="20"/>
              </w:rPr>
              <w:t xml:space="preserve"> progression of ideas and supporting information in the body of the paper. </w:t>
            </w:r>
          </w:p>
        </w:tc>
        <w:tc>
          <w:tcPr>
            <w:tcW w:w="1779" w:type="dxa"/>
          </w:tcPr>
          <w:p w14:paraId="7B809D94"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 xml:space="preserve">Does not provide a progression </w:t>
            </w:r>
          </w:p>
          <w:p w14:paraId="102A26A3" w14:textId="77777777" w:rsidR="00826CAA" w:rsidRPr="00AA784E" w:rsidRDefault="00826CAA" w:rsidP="004D3216">
            <w:pPr>
              <w:spacing w:before="20"/>
              <w:rPr>
                <w:rFonts w:ascii="Times New Roman" w:hAnsi="Times New Roman" w:cs="Times New Roman"/>
                <w:sz w:val="20"/>
              </w:rPr>
            </w:pPr>
            <w:proofErr w:type="gramStart"/>
            <w:r w:rsidRPr="00AA784E">
              <w:rPr>
                <w:rFonts w:ascii="Times New Roman" w:hAnsi="Times New Roman" w:cs="Times New Roman"/>
                <w:sz w:val="20"/>
              </w:rPr>
              <w:t>of</w:t>
            </w:r>
            <w:proofErr w:type="gramEnd"/>
            <w:r w:rsidRPr="00AA784E">
              <w:rPr>
                <w:rFonts w:ascii="Times New Roman" w:hAnsi="Times New Roman" w:cs="Times New Roman"/>
                <w:sz w:val="20"/>
              </w:rPr>
              <w:t xml:space="preserve"> ideas and supporting information in the body of the paper.</w:t>
            </w:r>
          </w:p>
        </w:tc>
      </w:tr>
      <w:tr w:rsidR="00826CAA" w:rsidRPr="00AA784E" w14:paraId="7818B6AA" w14:textId="77777777" w:rsidTr="004D3216">
        <w:trPr>
          <w:cantSplit/>
        </w:trPr>
        <w:tc>
          <w:tcPr>
            <w:tcW w:w="1779" w:type="dxa"/>
            <w:vMerge/>
          </w:tcPr>
          <w:p w14:paraId="24A3814D" w14:textId="77777777" w:rsidR="00826CAA" w:rsidRPr="00AA784E" w:rsidRDefault="00826CAA" w:rsidP="004D3216">
            <w:pPr>
              <w:rPr>
                <w:rFonts w:ascii="Times New Roman" w:hAnsi="Times New Roman" w:cs="Times New Roman"/>
                <w:b/>
                <w:sz w:val="28"/>
              </w:rPr>
            </w:pPr>
          </w:p>
        </w:tc>
        <w:tc>
          <w:tcPr>
            <w:tcW w:w="1779" w:type="dxa"/>
          </w:tcPr>
          <w:p w14:paraId="2FA42C22"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 xml:space="preserve">Effectively </w:t>
            </w:r>
            <w:r w:rsidRPr="00AA784E">
              <w:rPr>
                <w:rFonts w:ascii="Times New Roman" w:hAnsi="Times New Roman" w:cs="Times New Roman"/>
                <w:sz w:val="20"/>
              </w:rPr>
              <w:br/>
              <w:t>uses transitions to connect supporting information clearly.</w:t>
            </w:r>
          </w:p>
        </w:tc>
        <w:tc>
          <w:tcPr>
            <w:tcW w:w="1779" w:type="dxa"/>
          </w:tcPr>
          <w:p w14:paraId="483DE0EE" w14:textId="77777777" w:rsidR="00826CAA" w:rsidRPr="00AA784E" w:rsidRDefault="00826CAA" w:rsidP="004D3216">
            <w:pPr>
              <w:spacing w:before="20"/>
              <w:ind w:right="-66"/>
              <w:rPr>
                <w:rFonts w:ascii="Times New Roman" w:hAnsi="Times New Roman" w:cs="Times New Roman"/>
                <w:sz w:val="20"/>
              </w:rPr>
            </w:pPr>
            <w:r w:rsidRPr="00AA784E">
              <w:rPr>
                <w:rFonts w:ascii="Times New Roman" w:hAnsi="Times New Roman" w:cs="Times New Roman"/>
                <w:sz w:val="20"/>
              </w:rPr>
              <w:t xml:space="preserve">Adequately </w:t>
            </w:r>
            <w:r w:rsidRPr="00AA784E">
              <w:rPr>
                <w:rFonts w:ascii="Times New Roman" w:hAnsi="Times New Roman" w:cs="Times New Roman"/>
                <w:sz w:val="20"/>
              </w:rPr>
              <w:br/>
              <w:t>uses transitions to connect supporting information.</w:t>
            </w:r>
          </w:p>
        </w:tc>
        <w:tc>
          <w:tcPr>
            <w:tcW w:w="1779" w:type="dxa"/>
          </w:tcPr>
          <w:p w14:paraId="08EAD65E"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Ineffectively uses transitions to connect supporting information.</w:t>
            </w:r>
          </w:p>
        </w:tc>
        <w:tc>
          <w:tcPr>
            <w:tcW w:w="1779" w:type="dxa"/>
          </w:tcPr>
          <w:p w14:paraId="342E87B3"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Does not use transitions to connect supporting information.</w:t>
            </w:r>
          </w:p>
        </w:tc>
      </w:tr>
      <w:tr w:rsidR="00826CAA" w:rsidRPr="00AA784E" w14:paraId="47A4D568" w14:textId="77777777" w:rsidTr="004D3216">
        <w:trPr>
          <w:cantSplit/>
        </w:trPr>
        <w:tc>
          <w:tcPr>
            <w:tcW w:w="1779" w:type="dxa"/>
            <w:vMerge/>
          </w:tcPr>
          <w:p w14:paraId="67249363" w14:textId="77777777" w:rsidR="00826CAA" w:rsidRPr="00AA784E" w:rsidRDefault="00826CAA" w:rsidP="004D3216">
            <w:pPr>
              <w:rPr>
                <w:rFonts w:ascii="Times New Roman" w:hAnsi="Times New Roman" w:cs="Times New Roman"/>
                <w:b/>
                <w:sz w:val="28"/>
              </w:rPr>
            </w:pPr>
          </w:p>
        </w:tc>
        <w:tc>
          <w:tcPr>
            <w:tcW w:w="1779" w:type="dxa"/>
          </w:tcPr>
          <w:p w14:paraId="01373215" w14:textId="77777777" w:rsidR="00826CAA" w:rsidRPr="00AA784E" w:rsidRDefault="00826CAA" w:rsidP="004D3216">
            <w:pPr>
              <w:spacing w:before="20"/>
              <w:ind w:right="-80"/>
              <w:rPr>
                <w:rFonts w:ascii="Times New Roman" w:hAnsi="Times New Roman" w:cs="Times New Roman"/>
                <w:spacing w:val="-4"/>
                <w:sz w:val="20"/>
              </w:rPr>
            </w:pPr>
            <w:r w:rsidRPr="00AA784E">
              <w:rPr>
                <w:rFonts w:ascii="Times New Roman" w:hAnsi="Times New Roman" w:cs="Times New Roman"/>
                <w:spacing w:val="-6"/>
                <w:sz w:val="20"/>
              </w:rPr>
              <w:t xml:space="preserve">Arrives at a </w:t>
            </w:r>
            <w:r w:rsidRPr="00AA784E">
              <w:rPr>
                <w:rFonts w:ascii="Times New Roman" w:hAnsi="Times New Roman" w:cs="Times New Roman"/>
                <w:spacing w:val="-6"/>
                <w:sz w:val="20"/>
              </w:rPr>
              <w:br/>
              <w:t>well-</w:t>
            </w:r>
            <w:r w:rsidRPr="00AA784E">
              <w:rPr>
                <w:rFonts w:ascii="Times New Roman" w:hAnsi="Times New Roman" w:cs="Times New Roman"/>
                <w:spacing w:val="-4"/>
                <w:sz w:val="20"/>
              </w:rPr>
              <w:t>documented, logical conclusion, involving critical thinking.</w:t>
            </w:r>
          </w:p>
        </w:tc>
        <w:tc>
          <w:tcPr>
            <w:tcW w:w="1779" w:type="dxa"/>
          </w:tcPr>
          <w:p w14:paraId="3D88FF6F" w14:textId="77777777" w:rsidR="00826CAA" w:rsidRPr="00AA784E" w:rsidRDefault="00826CAA" w:rsidP="004D3216">
            <w:pPr>
              <w:spacing w:before="20"/>
              <w:ind w:right="-66"/>
              <w:rPr>
                <w:rFonts w:ascii="Times New Roman" w:hAnsi="Times New Roman" w:cs="Times New Roman"/>
                <w:sz w:val="20"/>
              </w:rPr>
            </w:pPr>
            <w:r w:rsidRPr="00AA784E">
              <w:rPr>
                <w:rFonts w:ascii="Times New Roman" w:hAnsi="Times New Roman" w:cs="Times New Roman"/>
                <w:sz w:val="20"/>
              </w:rPr>
              <w:t>Arrives at an adequately-documented conclusion.</w:t>
            </w:r>
          </w:p>
        </w:tc>
        <w:tc>
          <w:tcPr>
            <w:tcW w:w="1779" w:type="dxa"/>
          </w:tcPr>
          <w:p w14:paraId="4BBC1AD1"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Arrives at an insufficiently documented conclusion.</w:t>
            </w:r>
          </w:p>
        </w:tc>
        <w:tc>
          <w:tcPr>
            <w:tcW w:w="1779" w:type="dxa"/>
          </w:tcPr>
          <w:p w14:paraId="0A5DB2E6" w14:textId="77777777" w:rsidR="00826CAA" w:rsidRPr="00AA784E" w:rsidRDefault="00826CAA" w:rsidP="004D3216">
            <w:pPr>
              <w:spacing w:before="20"/>
              <w:rPr>
                <w:rFonts w:ascii="Times New Roman" w:hAnsi="Times New Roman" w:cs="Times New Roman"/>
                <w:sz w:val="20"/>
              </w:rPr>
            </w:pPr>
            <w:r w:rsidRPr="00AA784E">
              <w:rPr>
                <w:rFonts w:ascii="Times New Roman" w:hAnsi="Times New Roman" w:cs="Times New Roman"/>
                <w:sz w:val="20"/>
              </w:rPr>
              <w:t>Does not arrive at a documented conclusion.</w:t>
            </w:r>
          </w:p>
        </w:tc>
      </w:tr>
      <w:tr w:rsidR="00826CAA" w:rsidRPr="00AA784E" w14:paraId="3610B5ED" w14:textId="77777777" w:rsidTr="004D3216">
        <w:trPr>
          <w:cantSplit/>
        </w:trPr>
        <w:tc>
          <w:tcPr>
            <w:tcW w:w="1779" w:type="dxa"/>
            <w:vMerge w:val="restart"/>
          </w:tcPr>
          <w:p w14:paraId="199BC4EF" w14:textId="77777777" w:rsidR="00826CAA" w:rsidRPr="00AA784E" w:rsidRDefault="00826CAA" w:rsidP="004D3216">
            <w:pPr>
              <w:rPr>
                <w:rFonts w:ascii="Times New Roman" w:hAnsi="Times New Roman" w:cs="Times New Roman"/>
                <w:b/>
                <w:sz w:val="22"/>
                <w:lang w:eastAsia="zh-HK"/>
              </w:rPr>
            </w:pPr>
            <w:r w:rsidRPr="00AA784E">
              <w:rPr>
                <w:rFonts w:ascii="Times New Roman" w:hAnsi="Times New Roman" w:cs="Times New Roman"/>
                <w:b/>
                <w:sz w:val="22"/>
              </w:rPr>
              <w:t>Support/ Elaboration</w:t>
            </w:r>
          </w:p>
          <w:p w14:paraId="07DEC99D" w14:textId="77777777" w:rsidR="00826CAA" w:rsidRPr="00AA784E" w:rsidRDefault="00826CAA" w:rsidP="004D3216">
            <w:pPr>
              <w:rPr>
                <w:rFonts w:ascii="Times New Roman" w:hAnsi="Times New Roman" w:cs="Times New Roman"/>
                <w:b/>
                <w:sz w:val="22"/>
                <w:lang w:eastAsia="zh-HK"/>
              </w:rPr>
            </w:pPr>
          </w:p>
          <w:p w14:paraId="08E935C6" w14:textId="77777777" w:rsidR="00826CAA" w:rsidRPr="00AA784E" w:rsidRDefault="00826CAA" w:rsidP="004D3216">
            <w:pPr>
              <w:rPr>
                <w:rFonts w:ascii="Times New Roman" w:hAnsi="Times New Roman" w:cs="Times New Roman"/>
                <w:b/>
                <w:sz w:val="22"/>
                <w:lang w:eastAsia="zh-HK"/>
              </w:rPr>
            </w:pPr>
          </w:p>
          <w:p w14:paraId="75C0A712" w14:textId="77777777" w:rsidR="00826CAA" w:rsidRPr="00AA784E" w:rsidRDefault="00826CAA" w:rsidP="004D3216">
            <w:pPr>
              <w:rPr>
                <w:rFonts w:ascii="Times New Roman" w:hAnsi="Times New Roman" w:cs="Times New Roman"/>
                <w:b/>
                <w:sz w:val="22"/>
                <w:lang w:eastAsia="zh-HK"/>
              </w:rPr>
            </w:pPr>
          </w:p>
          <w:p w14:paraId="7AD65BF1" w14:textId="77777777" w:rsidR="00826CAA" w:rsidRPr="00AA784E" w:rsidRDefault="00826CAA" w:rsidP="004D3216">
            <w:pPr>
              <w:rPr>
                <w:rFonts w:ascii="Times New Roman" w:hAnsi="Times New Roman" w:cs="Times New Roman"/>
                <w:b/>
                <w:sz w:val="22"/>
                <w:lang w:eastAsia="zh-HK"/>
              </w:rPr>
            </w:pPr>
          </w:p>
          <w:p w14:paraId="0C9216E1" w14:textId="77777777" w:rsidR="00826CAA" w:rsidRPr="00AA784E" w:rsidRDefault="00826CAA" w:rsidP="004D3216">
            <w:pPr>
              <w:rPr>
                <w:rFonts w:ascii="Times New Roman" w:hAnsi="Times New Roman" w:cs="Times New Roman"/>
                <w:b/>
                <w:sz w:val="22"/>
                <w:lang w:eastAsia="zh-HK"/>
              </w:rPr>
            </w:pPr>
          </w:p>
          <w:p w14:paraId="5B845F9F" w14:textId="77777777" w:rsidR="00826CAA" w:rsidRPr="00AA784E" w:rsidRDefault="00826CAA" w:rsidP="004D3216">
            <w:pPr>
              <w:rPr>
                <w:rFonts w:ascii="Times New Roman" w:hAnsi="Times New Roman" w:cs="Times New Roman"/>
                <w:b/>
                <w:sz w:val="22"/>
                <w:lang w:eastAsia="zh-HK"/>
              </w:rPr>
            </w:pPr>
          </w:p>
          <w:p w14:paraId="00554536" w14:textId="77777777" w:rsidR="00826CAA" w:rsidRPr="00AA784E" w:rsidRDefault="00826CAA" w:rsidP="004D3216">
            <w:pPr>
              <w:rPr>
                <w:rFonts w:ascii="Times New Roman" w:hAnsi="Times New Roman" w:cs="Times New Roman"/>
                <w:b/>
                <w:sz w:val="22"/>
                <w:lang w:eastAsia="zh-HK"/>
              </w:rPr>
            </w:pPr>
          </w:p>
          <w:p w14:paraId="624CD20D" w14:textId="77777777" w:rsidR="00826CAA" w:rsidRPr="00AA784E" w:rsidRDefault="00826CAA" w:rsidP="004D3216">
            <w:pPr>
              <w:rPr>
                <w:rFonts w:ascii="Times New Roman" w:hAnsi="Times New Roman" w:cs="Times New Roman"/>
                <w:b/>
                <w:sz w:val="22"/>
                <w:lang w:eastAsia="zh-HK"/>
              </w:rPr>
            </w:pPr>
          </w:p>
          <w:p w14:paraId="382327B9" w14:textId="77777777" w:rsidR="00826CAA" w:rsidRPr="00AA784E" w:rsidRDefault="00826CAA" w:rsidP="004D3216">
            <w:pPr>
              <w:rPr>
                <w:rFonts w:ascii="Times New Roman" w:hAnsi="Times New Roman" w:cs="Times New Roman"/>
                <w:b/>
                <w:sz w:val="22"/>
                <w:lang w:eastAsia="zh-HK"/>
              </w:rPr>
            </w:pPr>
          </w:p>
          <w:p w14:paraId="37B7B4C1" w14:textId="77777777" w:rsidR="00826CAA" w:rsidRPr="00AA784E" w:rsidRDefault="00826CAA" w:rsidP="004D3216">
            <w:pPr>
              <w:rPr>
                <w:rFonts w:ascii="Times New Roman" w:hAnsi="Times New Roman" w:cs="Times New Roman"/>
                <w:b/>
                <w:sz w:val="22"/>
                <w:lang w:eastAsia="zh-HK"/>
              </w:rPr>
            </w:pPr>
          </w:p>
          <w:p w14:paraId="1D9E3412" w14:textId="77777777" w:rsidR="00826CAA" w:rsidRPr="00AA784E" w:rsidRDefault="00826CAA" w:rsidP="004D3216">
            <w:pPr>
              <w:rPr>
                <w:rFonts w:ascii="Times New Roman" w:hAnsi="Times New Roman" w:cs="Times New Roman"/>
                <w:b/>
                <w:sz w:val="22"/>
                <w:lang w:eastAsia="zh-HK"/>
              </w:rPr>
            </w:pPr>
          </w:p>
          <w:p w14:paraId="594055DA" w14:textId="77777777" w:rsidR="00826CAA" w:rsidRPr="00AA784E" w:rsidRDefault="00826CAA" w:rsidP="004D3216">
            <w:pPr>
              <w:rPr>
                <w:rFonts w:ascii="Times New Roman" w:hAnsi="Times New Roman" w:cs="Times New Roman"/>
                <w:sz w:val="18"/>
                <w:lang w:eastAsia="zh-HK"/>
              </w:rPr>
            </w:pPr>
          </w:p>
        </w:tc>
        <w:tc>
          <w:tcPr>
            <w:tcW w:w="1779" w:type="dxa"/>
          </w:tcPr>
          <w:p w14:paraId="142A78B2" w14:textId="77777777" w:rsidR="00826CAA" w:rsidRPr="00AA784E" w:rsidRDefault="00826CAA" w:rsidP="004D3216">
            <w:pPr>
              <w:spacing w:before="20" w:after="20"/>
              <w:ind w:left="-54" w:right="-62"/>
              <w:rPr>
                <w:rFonts w:ascii="Times New Roman" w:hAnsi="Times New Roman" w:cs="Times New Roman"/>
                <w:sz w:val="20"/>
              </w:rPr>
            </w:pPr>
            <w:r w:rsidRPr="00AA784E">
              <w:rPr>
                <w:rFonts w:ascii="Times New Roman" w:hAnsi="Times New Roman" w:cs="Times New Roman"/>
                <w:sz w:val="20"/>
              </w:rPr>
              <w:lastRenderedPageBreak/>
              <w:t>Effectively synthesizes complex ideas from research sources.</w:t>
            </w:r>
          </w:p>
        </w:tc>
        <w:tc>
          <w:tcPr>
            <w:tcW w:w="1779" w:type="dxa"/>
          </w:tcPr>
          <w:p w14:paraId="3C64F8BD" w14:textId="77777777" w:rsidR="00826CAA" w:rsidRPr="00AA784E" w:rsidRDefault="00826CAA" w:rsidP="004D3216">
            <w:pPr>
              <w:spacing w:before="20" w:after="20"/>
              <w:ind w:left="-28" w:right="-30" w:hanging="18"/>
              <w:rPr>
                <w:rFonts w:ascii="Times New Roman" w:hAnsi="Times New Roman" w:cs="Times New Roman"/>
                <w:sz w:val="20"/>
              </w:rPr>
            </w:pPr>
            <w:r w:rsidRPr="00AA784E">
              <w:rPr>
                <w:rFonts w:ascii="Times New Roman" w:hAnsi="Times New Roman" w:cs="Times New Roman"/>
                <w:sz w:val="20"/>
              </w:rPr>
              <w:t>Sufficiently synthesizes ideas from research sources.</w:t>
            </w:r>
          </w:p>
        </w:tc>
        <w:tc>
          <w:tcPr>
            <w:tcW w:w="1779" w:type="dxa"/>
          </w:tcPr>
          <w:p w14:paraId="08A74DB8"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Ineffectively synthesizes ideas from research sources.</w:t>
            </w:r>
          </w:p>
        </w:tc>
        <w:tc>
          <w:tcPr>
            <w:tcW w:w="1779" w:type="dxa"/>
          </w:tcPr>
          <w:p w14:paraId="155D4445"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 xml:space="preserve">No evidence of synthesizing ideas from research sources.  </w:t>
            </w:r>
          </w:p>
        </w:tc>
      </w:tr>
      <w:tr w:rsidR="00826CAA" w:rsidRPr="00AA784E" w14:paraId="7471ABF2" w14:textId="77777777" w:rsidTr="004D3216">
        <w:trPr>
          <w:cantSplit/>
        </w:trPr>
        <w:tc>
          <w:tcPr>
            <w:tcW w:w="1779" w:type="dxa"/>
            <w:vMerge/>
          </w:tcPr>
          <w:p w14:paraId="3A201B0B" w14:textId="77777777" w:rsidR="00826CAA" w:rsidRPr="00AA784E" w:rsidRDefault="00826CAA" w:rsidP="004D3216">
            <w:pPr>
              <w:rPr>
                <w:rFonts w:ascii="Times New Roman" w:hAnsi="Times New Roman" w:cs="Times New Roman"/>
                <w:b/>
                <w:sz w:val="28"/>
              </w:rPr>
            </w:pPr>
          </w:p>
        </w:tc>
        <w:tc>
          <w:tcPr>
            <w:tcW w:w="1779" w:type="dxa"/>
          </w:tcPr>
          <w:p w14:paraId="7CBA3595" w14:textId="77777777" w:rsidR="00826CAA" w:rsidRPr="00AA784E" w:rsidRDefault="00826CAA" w:rsidP="004D3216">
            <w:pPr>
              <w:spacing w:before="20" w:after="20"/>
              <w:ind w:left="-54" w:right="-62"/>
              <w:rPr>
                <w:rFonts w:ascii="Times New Roman" w:hAnsi="Times New Roman" w:cs="Times New Roman"/>
                <w:sz w:val="20"/>
              </w:rPr>
            </w:pPr>
            <w:r w:rsidRPr="00AA784E">
              <w:rPr>
                <w:rFonts w:ascii="Times New Roman" w:hAnsi="Times New Roman" w:cs="Times New Roman"/>
                <w:sz w:val="20"/>
              </w:rPr>
              <w:t>Demonstrates exceptional selection of supporting information clearly relevant to the thesis and its related ideas.</w:t>
            </w:r>
          </w:p>
        </w:tc>
        <w:tc>
          <w:tcPr>
            <w:tcW w:w="1779" w:type="dxa"/>
          </w:tcPr>
          <w:p w14:paraId="0EA68500" w14:textId="77777777" w:rsidR="00826CAA" w:rsidRPr="00AA784E" w:rsidRDefault="00826CAA" w:rsidP="004D3216">
            <w:pPr>
              <w:spacing w:before="20" w:after="20"/>
              <w:ind w:left="-28" w:right="-30" w:firstLine="28"/>
              <w:rPr>
                <w:rFonts w:ascii="Times New Roman" w:hAnsi="Times New Roman" w:cs="Times New Roman"/>
                <w:sz w:val="20"/>
              </w:rPr>
            </w:pPr>
            <w:r w:rsidRPr="00AA784E">
              <w:rPr>
                <w:rFonts w:ascii="Times New Roman" w:hAnsi="Times New Roman" w:cs="Times New Roman"/>
                <w:sz w:val="20"/>
              </w:rPr>
              <w:t>Demonstrates sufficient selection of supporting information clearly relevant to the thesis and its related ideas.</w:t>
            </w:r>
          </w:p>
        </w:tc>
        <w:tc>
          <w:tcPr>
            <w:tcW w:w="1779" w:type="dxa"/>
          </w:tcPr>
          <w:p w14:paraId="25490BD2"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Demonstrates insufficient selection of supporting information clearly relevant to the thesis and its related ideas.</w:t>
            </w:r>
          </w:p>
        </w:tc>
        <w:tc>
          <w:tcPr>
            <w:tcW w:w="1779" w:type="dxa"/>
          </w:tcPr>
          <w:p w14:paraId="7E574151"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Lacks supporting information clearly relevant to thesis and its related ideas.</w:t>
            </w:r>
          </w:p>
        </w:tc>
      </w:tr>
      <w:tr w:rsidR="00826CAA" w:rsidRPr="00AA784E" w14:paraId="73BE979C" w14:textId="77777777" w:rsidTr="004D3216">
        <w:trPr>
          <w:cantSplit/>
        </w:trPr>
        <w:tc>
          <w:tcPr>
            <w:tcW w:w="1779" w:type="dxa"/>
            <w:vMerge/>
          </w:tcPr>
          <w:p w14:paraId="47DE55EE" w14:textId="77777777" w:rsidR="00826CAA" w:rsidRPr="00AA784E" w:rsidRDefault="00826CAA" w:rsidP="004D3216">
            <w:pPr>
              <w:rPr>
                <w:rFonts w:ascii="Times New Roman" w:hAnsi="Times New Roman" w:cs="Times New Roman"/>
                <w:b/>
                <w:sz w:val="28"/>
              </w:rPr>
            </w:pPr>
          </w:p>
        </w:tc>
        <w:tc>
          <w:tcPr>
            <w:tcW w:w="1779" w:type="dxa"/>
          </w:tcPr>
          <w:p w14:paraId="37935E68" w14:textId="77777777" w:rsidR="00826CAA" w:rsidRPr="00AA784E" w:rsidRDefault="00826CAA" w:rsidP="004D3216">
            <w:pPr>
              <w:spacing w:before="20" w:after="20"/>
              <w:ind w:left="-54" w:right="-62"/>
              <w:rPr>
                <w:rFonts w:ascii="Times New Roman" w:hAnsi="Times New Roman" w:cs="Times New Roman"/>
                <w:sz w:val="20"/>
              </w:rPr>
            </w:pPr>
            <w:r w:rsidRPr="00AA784E">
              <w:rPr>
                <w:rFonts w:ascii="Times New Roman" w:hAnsi="Times New Roman" w:cs="Times New Roman"/>
                <w:sz w:val="20"/>
              </w:rPr>
              <w:t>Provides a meaningful presentation of multiple perspectives.</w:t>
            </w:r>
          </w:p>
        </w:tc>
        <w:tc>
          <w:tcPr>
            <w:tcW w:w="1779" w:type="dxa"/>
          </w:tcPr>
          <w:p w14:paraId="2B99988B" w14:textId="77777777" w:rsidR="00826CAA" w:rsidRPr="00AA784E" w:rsidRDefault="00826CAA" w:rsidP="004D3216">
            <w:pPr>
              <w:spacing w:before="20" w:after="20"/>
              <w:ind w:left="-28" w:right="-30" w:firstLine="28"/>
              <w:rPr>
                <w:rFonts w:ascii="Times New Roman" w:hAnsi="Times New Roman" w:cs="Times New Roman"/>
                <w:sz w:val="20"/>
              </w:rPr>
            </w:pPr>
            <w:r w:rsidRPr="00AA784E">
              <w:rPr>
                <w:rFonts w:ascii="Times New Roman" w:hAnsi="Times New Roman" w:cs="Times New Roman"/>
                <w:sz w:val="20"/>
              </w:rPr>
              <w:t>Provides an adequate presentation of multiple perspectives.</w:t>
            </w:r>
          </w:p>
        </w:tc>
        <w:tc>
          <w:tcPr>
            <w:tcW w:w="1779" w:type="dxa"/>
          </w:tcPr>
          <w:p w14:paraId="3E7DE164"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Provides a limited presentation of multiple perspectives.</w:t>
            </w:r>
          </w:p>
        </w:tc>
        <w:tc>
          <w:tcPr>
            <w:tcW w:w="1779" w:type="dxa"/>
          </w:tcPr>
          <w:p w14:paraId="7E3C8B72"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Does not present multiple perspectives.</w:t>
            </w:r>
          </w:p>
        </w:tc>
      </w:tr>
      <w:tr w:rsidR="00826CAA" w:rsidRPr="00AA784E" w14:paraId="7DD75C67" w14:textId="77777777" w:rsidTr="004D3216">
        <w:trPr>
          <w:cantSplit/>
        </w:trPr>
        <w:tc>
          <w:tcPr>
            <w:tcW w:w="1779" w:type="dxa"/>
            <w:vMerge/>
          </w:tcPr>
          <w:p w14:paraId="71CB3DF8" w14:textId="77777777" w:rsidR="00826CAA" w:rsidRPr="00AA784E" w:rsidRDefault="00826CAA" w:rsidP="004D3216">
            <w:pPr>
              <w:rPr>
                <w:rFonts w:ascii="Times New Roman" w:hAnsi="Times New Roman" w:cs="Times New Roman"/>
                <w:b/>
                <w:sz w:val="28"/>
              </w:rPr>
            </w:pPr>
          </w:p>
        </w:tc>
        <w:tc>
          <w:tcPr>
            <w:tcW w:w="1779" w:type="dxa"/>
          </w:tcPr>
          <w:p w14:paraId="1D154E81" w14:textId="77777777" w:rsidR="00826CAA" w:rsidRPr="00AA784E" w:rsidRDefault="00826CAA" w:rsidP="004D3216">
            <w:pPr>
              <w:spacing w:before="20" w:after="20"/>
              <w:ind w:left="-54" w:right="-62"/>
              <w:rPr>
                <w:rFonts w:ascii="Times New Roman" w:hAnsi="Times New Roman" w:cs="Times New Roman"/>
                <w:sz w:val="20"/>
              </w:rPr>
            </w:pPr>
            <w:r w:rsidRPr="00AA784E">
              <w:rPr>
                <w:rFonts w:ascii="Times New Roman" w:hAnsi="Times New Roman" w:cs="Times New Roman"/>
                <w:sz w:val="20"/>
              </w:rPr>
              <w:t>Effectively balances use of quotations and student paraphrasing.</w:t>
            </w:r>
          </w:p>
        </w:tc>
        <w:tc>
          <w:tcPr>
            <w:tcW w:w="1779" w:type="dxa"/>
          </w:tcPr>
          <w:p w14:paraId="557164A2" w14:textId="77777777" w:rsidR="00826CAA" w:rsidRPr="00AA784E" w:rsidRDefault="00826CAA" w:rsidP="004D3216">
            <w:pPr>
              <w:spacing w:before="20" w:after="20"/>
              <w:ind w:left="-28" w:right="-30" w:firstLine="28"/>
              <w:rPr>
                <w:rFonts w:ascii="Times New Roman" w:hAnsi="Times New Roman" w:cs="Times New Roman"/>
                <w:sz w:val="20"/>
              </w:rPr>
            </w:pPr>
            <w:r w:rsidRPr="00AA784E">
              <w:rPr>
                <w:rFonts w:ascii="Times New Roman" w:hAnsi="Times New Roman" w:cs="Times New Roman"/>
                <w:sz w:val="20"/>
              </w:rPr>
              <w:t>Adequately balances use of quotations and student paraphrasing.</w:t>
            </w:r>
          </w:p>
        </w:tc>
        <w:tc>
          <w:tcPr>
            <w:tcW w:w="1779" w:type="dxa"/>
          </w:tcPr>
          <w:p w14:paraId="7A2E7669"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Insufficiently balances use of quotations and student paraphrasing.</w:t>
            </w:r>
          </w:p>
        </w:tc>
        <w:tc>
          <w:tcPr>
            <w:tcW w:w="1779" w:type="dxa"/>
          </w:tcPr>
          <w:p w14:paraId="638198FF"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Does not balance use of quotations and student paraphrasing.</w:t>
            </w:r>
          </w:p>
        </w:tc>
      </w:tr>
      <w:tr w:rsidR="00826CAA" w:rsidRPr="00AA784E" w14:paraId="31F674C4" w14:textId="77777777" w:rsidTr="004D3216">
        <w:trPr>
          <w:cantSplit/>
        </w:trPr>
        <w:tc>
          <w:tcPr>
            <w:tcW w:w="1779" w:type="dxa"/>
            <w:vMerge w:val="restart"/>
          </w:tcPr>
          <w:p w14:paraId="4A00DF97" w14:textId="77777777" w:rsidR="00826CAA" w:rsidRPr="00AA784E" w:rsidRDefault="00826CAA" w:rsidP="004D3216">
            <w:pPr>
              <w:rPr>
                <w:rFonts w:ascii="Times New Roman" w:hAnsi="Times New Roman" w:cs="Times New Roman"/>
                <w:b/>
                <w:sz w:val="22"/>
                <w:lang w:eastAsia="zh-HK"/>
              </w:rPr>
            </w:pPr>
            <w:r w:rsidRPr="00AA784E">
              <w:rPr>
                <w:rFonts w:ascii="Times New Roman" w:hAnsi="Times New Roman" w:cs="Times New Roman"/>
                <w:b/>
                <w:sz w:val="22"/>
              </w:rPr>
              <w:t>Style</w:t>
            </w:r>
          </w:p>
          <w:p w14:paraId="1E8E8D95" w14:textId="77777777" w:rsidR="00826CAA" w:rsidRPr="00AA784E" w:rsidRDefault="00826CAA" w:rsidP="004D3216">
            <w:pPr>
              <w:rPr>
                <w:rFonts w:ascii="Times New Roman" w:hAnsi="Times New Roman" w:cs="Times New Roman"/>
                <w:b/>
                <w:sz w:val="22"/>
                <w:lang w:eastAsia="zh-HK"/>
              </w:rPr>
            </w:pPr>
          </w:p>
          <w:p w14:paraId="5DDA4BEB" w14:textId="77777777" w:rsidR="00826CAA" w:rsidRPr="00AA784E" w:rsidRDefault="00826CAA" w:rsidP="004D3216">
            <w:pPr>
              <w:rPr>
                <w:rFonts w:ascii="Times New Roman" w:hAnsi="Times New Roman" w:cs="Times New Roman"/>
                <w:b/>
                <w:sz w:val="22"/>
                <w:lang w:eastAsia="zh-HK"/>
              </w:rPr>
            </w:pPr>
          </w:p>
          <w:p w14:paraId="1A9F5874" w14:textId="77777777" w:rsidR="00826CAA" w:rsidRPr="00AA784E" w:rsidRDefault="00826CAA" w:rsidP="004D3216">
            <w:pPr>
              <w:rPr>
                <w:rFonts w:ascii="Times New Roman" w:hAnsi="Times New Roman" w:cs="Times New Roman"/>
                <w:b/>
                <w:sz w:val="22"/>
                <w:lang w:eastAsia="zh-HK"/>
              </w:rPr>
            </w:pPr>
          </w:p>
          <w:p w14:paraId="6E112B10" w14:textId="77777777" w:rsidR="00826CAA" w:rsidRPr="00AA784E" w:rsidRDefault="00826CAA" w:rsidP="004D3216">
            <w:pPr>
              <w:rPr>
                <w:rFonts w:ascii="Times New Roman" w:hAnsi="Times New Roman" w:cs="Times New Roman"/>
                <w:b/>
                <w:sz w:val="22"/>
                <w:lang w:eastAsia="zh-HK"/>
              </w:rPr>
            </w:pPr>
          </w:p>
          <w:p w14:paraId="23ADE53F" w14:textId="77777777" w:rsidR="00826CAA" w:rsidRPr="00AA784E" w:rsidRDefault="00826CAA" w:rsidP="004D3216">
            <w:pPr>
              <w:rPr>
                <w:rFonts w:ascii="Times New Roman" w:hAnsi="Times New Roman" w:cs="Times New Roman"/>
                <w:b/>
                <w:sz w:val="22"/>
                <w:lang w:eastAsia="zh-HK"/>
              </w:rPr>
            </w:pPr>
          </w:p>
          <w:p w14:paraId="61407308" w14:textId="77777777" w:rsidR="00826CAA" w:rsidRPr="00AA784E" w:rsidRDefault="00826CAA" w:rsidP="004D3216">
            <w:pPr>
              <w:rPr>
                <w:rFonts w:ascii="Times New Roman" w:hAnsi="Times New Roman" w:cs="Times New Roman"/>
                <w:b/>
                <w:sz w:val="28"/>
                <w:lang w:eastAsia="zh-HK"/>
              </w:rPr>
            </w:pPr>
          </w:p>
        </w:tc>
        <w:tc>
          <w:tcPr>
            <w:tcW w:w="1779" w:type="dxa"/>
          </w:tcPr>
          <w:p w14:paraId="0089EF40" w14:textId="77777777" w:rsidR="00826CAA" w:rsidRPr="00AA784E" w:rsidRDefault="00826CAA" w:rsidP="004D3216">
            <w:pPr>
              <w:spacing w:before="20" w:after="20"/>
              <w:ind w:left="-54" w:right="-62"/>
              <w:rPr>
                <w:rFonts w:ascii="Times New Roman" w:hAnsi="Times New Roman" w:cs="Times New Roman"/>
                <w:spacing w:val="-4"/>
                <w:sz w:val="20"/>
              </w:rPr>
            </w:pPr>
            <w:r w:rsidRPr="00AA784E">
              <w:rPr>
                <w:rFonts w:ascii="Times New Roman" w:hAnsi="Times New Roman" w:cs="Times New Roman"/>
                <w:spacing w:val="-4"/>
                <w:sz w:val="20"/>
              </w:rPr>
              <w:t>Exhibits skillful use of language, including effective word choice, clarity, and consistent voice.</w:t>
            </w:r>
          </w:p>
        </w:tc>
        <w:tc>
          <w:tcPr>
            <w:tcW w:w="1779" w:type="dxa"/>
          </w:tcPr>
          <w:p w14:paraId="46AC0899" w14:textId="77777777" w:rsidR="00826CAA" w:rsidRPr="00AA784E" w:rsidRDefault="00826CAA" w:rsidP="004D3216">
            <w:pPr>
              <w:spacing w:before="20" w:after="20"/>
              <w:ind w:left="-28" w:right="-30" w:firstLine="28"/>
              <w:rPr>
                <w:rFonts w:ascii="Times New Roman" w:hAnsi="Times New Roman" w:cs="Times New Roman"/>
                <w:spacing w:val="-4"/>
                <w:sz w:val="20"/>
              </w:rPr>
            </w:pPr>
            <w:r w:rsidRPr="00AA784E">
              <w:rPr>
                <w:rFonts w:ascii="Times New Roman" w:hAnsi="Times New Roman" w:cs="Times New Roman"/>
                <w:spacing w:val="-4"/>
                <w:sz w:val="20"/>
              </w:rPr>
              <w:t>Exhibits good use of language, including some mastery of word choice, clarity, and consistent voice.</w:t>
            </w:r>
          </w:p>
        </w:tc>
        <w:tc>
          <w:tcPr>
            <w:tcW w:w="1779" w:type="dxa"/>
          </w:tcPr>
          <w:p w14:paraId="50D29EB6"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Exhibits ineffective use of language, including weak word choice, limited clarity, and inconsistent voice.</w:t>
            </w:r>
          </w:p>
        </w:tc>
        <w:tc>
          <w:tcPr>
            <w:tcW w:w="1779" w:type="dxa"/>
          </w:tcPr>
          <w:p w14:paraId="3B1F9C36"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 xml:space="preserve">Exhibits severely flawed use of language, including weak word choice, no clarity, and no voice. </w:t>
            </w:r>
          </w:p>
          <w:p w14:paraId="46B89344" w14:textId="77777777" w:rsidR="00826CAA" w:rsidRPr="00AA784E" w:rsidRDefault="00826CAA" w:rsidP="004D3216">
            <w:pPr>
              <w:spacing w:before="20" w:after="20"/>
              <w:rPr>
                <w:rFonts w:ascii="Times New Roman" w:hAnsi="Times New Roman" w:cs="Times New Roman"/>
                <w:sz w:val="20"/>
              </w:rPr>
            </w:pPr>
          </w:p>
        </w:tc>
      </w:tr>
      <w:tr w:rsidR="00826CAA" w:rsidRPr="00AA784E" w14:paraId="251ECCFE" w14:textId="77777777" w:rsidTr="004D3216">
        <w:trPr>
          <w:cantSplit/>
        </w:trPr>
        <w:tc>
          <w:tcPr>
            <w:tcW w:w="1779" w:type="dxa"/>
            <w:vMerge/>
          </w:tcPr>
          <w:p w14:paraId="56EA4D9B" w14:textId="77777777" w:rsidR="00826CAA" w:rsidRPr="00AA784E" w:rsidRDefault="00826CAA" w:rsidP="004D3216">
            <w:pPr>
              <w:rPr>
                <w:rFonts w:ascii="Times New Roman" w:hAnsi="Times New Roman" w:cs="Times New Roman"/>
                <w:b/>
                <w:sz w:val="28"/>
              </w:rPr>
            </w:pPr>
          </w:p>
        </w:tc>
        <w:tc>
          <w:tcPr>
            <w:tcW w:w="1779" w:type="dxa"/>
          </w:tcPr>
          <w:p w14:paraId="75B01B4E" w14:textId="77777777" w:rsidR="00826CAA" w:rsidRPr="00AA784E" w:rsidRDefault="00826CAA" w:rsidP="004D3216">
            <w:pPr>
              <w:spacing w:before="20" w:after="20"/>
              <w:ind w:left="-36"/>
              <w:rPr>
                <w:rFonts w:ascii="Times New Roman" w:hAnsi="Times New Roman" w:cs="Times New Roman"/>
                <w:sz w:val="20"/>
              </w:rPr>
            </w:pPr>
            <w:r w:rsidRPr="00AA784E">
              <w:rPr>
                <w:rFonts w:ascii="Times New Roman" w:hAnsi="Times New Roman" w:cs="Times New Roman"/>
                <w:sz w:val="20"/>
              </w:rPr>
              <w:t>Demonstrates exceptional fluency through varied sentence structure, paragraphing, flow of ideas, and transitions.</w:t>
            </w:r>
          </w:p>
        </w:tc>
        <w:tc>
          <w:tcPr>
            <w:tcW w:w="1779" w:type="dxa"/>
          </w:tcPr>
          <w:p w14:paraId="0014840A" w14:textId="77777777" w:rsidR="00826CAA" w:rsidRPr="00AA784E" w:rsidRDefault="00826CAA" w:rsidP="004D3216">
            <w:pPr>
              <w:spacing w:before="20" w:after="20"/>
              <w:ind w:left="-28"/>
              <w:rPr>
                <w:rFonts w:ascii="Times New Roman" w:hAnsi="Times New Roman" w:cs="Times New Roman"/>
                <w:sz w:val="20"/>
              </w:rPr>
            </w:pPr>
            <w:r w:rsidRPr="00AA784E">
              <w:rPr>
                <w:rFonts w:ascii="Times New Roman" w:hAnsi="Times New Roman" w:cs="Times New Roman"/>
                <w:sz w:val="20"/>
              </w:rPr>
              <w:t>Demonstrates sufficient fluency through sentence structure, paragraphing, flow of ideas, and transitions.</w:t>
            </w:r>
          </w:p>
        </w:tc>
        <w:tc>
          <w:tcPr>
            <w:tcW w:w="1779" w:type="dxa"/>
          </w:tcPr>
          <w:p w14:paraId="2E1A1B1F"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Demonstrates limited fluency through sentence structure, paragraphing, flow of ideas, and transitions.</w:t>
            </w:r>
          </w:p>
        </w:tc>
        <w:tc>
          <w:tcPr>
            <w:tcW w:w="1779" w:type="dxa"/>
          </w:tcPr>
          <w:p w14:paraId="3A8F438A"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Lacks fluency through sentence structure, paragraphing, flow of ideas, and transitions.</w:t>
            </w:r>
          </w:p>
        </w:tc>
      </w:tr>
      <w:tr w:rsidR="00826CAA" w:rsidRPr="00AA784E" w14:paraId="0647ECB8" w14:textId="77777777" w:rsidTr="004D3216">
        <w:trPr>
          <w:cantSplit/>
        </w:trPr>
        <w:tc>
          <w:tcPr>
            <w:tcW w:w="1779" w:type="dxa"/>
            <w:vMerge w:val="restart"/>
          </w:tcPr>
          <w:p w14:paraId="29AAE72B" w14:textId="77777777" w:rsidR="00826CAA" w:rsidRPr="00AA784E" w:rsidRDefault="00826CAA" w:rsidP="004D3216">
            <w:pPr>
              <w:rPr>
                <w:rFonts w:ascii="Times New Roman" w:hAnsi="Times New Roman" w:cs="Times New Roman"/>
                <w:b/>
                <w:sz w:val="22"/>
                <w:lang w:eastAsia="zh-HK"/>
              </w:rPr>
            </w:pPr>
            <w:r w:rsidRPr="00AA784E">
              <w:rPr>
                <w:rFonts w:ascii="Times New Roman" w:hAnsi="Times New Roman" w:cs="Times New Roman"/>
                <w:b/>
                <w:sz w:val="22"/>
              </w:rPr>
              <w:lastRenderedPageBreak/>
              <w:t>Conventions</w:t>
            </w:r>
          </w:p>
          <w:p w14:paraId="1C732D9F" w14:textId="77777777" w:rsidR="00826CAA" w:rsidRPr="00AA784E" w:rsidRDefault="00826CAA" w:rsidP="004D3216">
            <w:pPr>
              <w:rPr>
                <w:rFonts w:ascii="Times New Roman" w:hAnsi="Times New Roman" w:cs="Times New Roman"/>
                <w:b/>
                <w:sz w:val="22"/>
                <w:lang w:eastAsia="zh-HK"/>
              </w:rPr>
            </w:pPr>
          </w:p>
          <w:p w14:paraId="09A9EDCE" w14:textId="77777777" w:rsidR="00826CAA" w:rsidRPr="00AA784E" w:rsidRDefault="00826CAA" w:rsidP="004D3216">
            <w:pPr>
              <w:rPr>
                <w:rFonts w:ascii="Times New Roman" w:hAnsi="Times New Roman" w:cs="Times New Roman"/>
                <w:b/>
                <w:sz w:val="22"/>
                <w:lang w:eastAsia="zh-HK"/>
              </w:rPr>
            </w:pPr>
          </w:p>
          <w:p w14:paraId="57149E6C" w14:textId="77777777" w:rsidR="00826CAA" w:rsidRPr="00AA784E" w:rsidRDefault="00826CAA" w:rsidP="004D3216">
            <w:pPr>
              <w:rPr>
                <w:rFonts w:ascii="Times New Roman" w:hAnsi="Times New Roman" w:cs="Times New Roman"/>
                <w:b/>
                <w:sz w:val="22"/>
                <w:lang w:eastAsia="zh-HK"/>
              </w:rPr>
            </w:pPr>
          </w:p>
          <w:p w14:paraId="4D0E83FA" w14:textId="77777777" w:rsidR="00826CAA" w:rsidRPr="00AA784E" w:rsidRDefault="00826CAA" w:rsidP="004D3216">
            <w:pPr>
              <w:rPr>
                <w:rFonts w:ascii="Times New Roman" w:hAnsi="Times New Roman" w:cs="Times New Roman"/>
                <w:b/>
                <w:sz w:val="22"/>
                <w:lang w:eastAsia="zh-HK"/>
              </w:rPr>
            </w:pPr>
          </w:p>
          <w:p w14:paraId="40E9F97E" w14:textId="77777777" w:rsidR="00826CAA" w:rsidRPr="00AA784E" w:rsidRDefault="00826CAA" w:rsidP="004D3216">
            <w:pPr>
              <w:rPr>
                <w:rFonts w:ascii="Times New Roman" w:hAnsi="Times New Roman" w:cs="Times New Roman"/>
                <w:b/>
                <w:sz w:val="22"/>
                <w:lang w:eastAsia="zh-HK"/>
              </w:rPr>
            </w:pPr>
          </w:p>
          <w:p w14:paraId="6B153149" w14:textId="77777777" w:rsidR="00826CAA" w:rsidRPr="00AA784E" w:rsidRDefault="00826CAA" w:rsidP="004D3216">
            <w:pPr>
              <w:rPr>
                <w:rFonts w:ascii="Times New Roman" w:hAnsi="Times New Roman" w:cs="Times New Roman"/>
                <w:sz w:val="18"/>
                <w:lang w:eastAsia="zh-HK"/>
              </w:rPr>
            </w:pPr>
          </w:p>
        </w:tc>
        <w:tc>
          <w:tcPr>
            <w:tcW w:w="1779" w:type="dxa"/>
          </w:tcPr>
          <w:p w14:paraId="2710A78B" w14:textId="77777777" w:rsidR="00826CAA" w:rsidRPr="00AA784E" w:rsidRDefault="00826CAA" w:rsidP="004D3216">
            <w:pPr>
              <w:spacing w:before="20" w:after="20"/>
              <w:ind w:right="-62"/>
              <w:rPr>
                <w:rFonts w:ascii="Times New Roman" w:hAnsi="Times New Roman" w:cs="Times New Roman"/>
                <w:spacing w:val="-4"/>
                <w:sz w:val="20"/>
              </w:rPr>
            </w:pPr>
            <w:r w:rsidRPr="00AA784E">
              <w:rPr>
                <w:rFonts w:ascii="Times New Roman" w:hAnsi="Times New Roman" w:cs="Times New Roman"/>
                <w:spacing w:val="-4"/>
                <w:sz w:val="20"/>
              </w:rPr>
              <w:t xml:space="preserve">Demonstrates a sophisticated use of the prescribed format (MLA or APA), including title page, pagination, and citations. </w:t>
            </w:r>
          </w:p>
        </w:tc>
        <w:tc>
          <w:tcPr>
            <w:tcW w:w="1779" w:type="dxa"/>
          </w:tcPr>
          <w:p w14:paraId="44F85A3C" w14:textId="77777777" w:rsidR="00826CAA" w:rsidRPr="00AA784E" w:rsidRDefault="00826CAA" w:rsidP="004D3216">
            <w:pPr>
              <w:spacing w:before="20" w:after="20"/>
              <w:ind w:right="-48"/>
              <w:rPr>
                <w:rFonts w:ascii="Times New Roman" w:hAnsi="Times New Roman" w:cs="Times New Roman"/>
                <w:spacing w:val="-4"/>
                <w:sz w:val="20"/>
              </w:rPr>
            </w:pPr>
            <w:r w:rsidRPr="00AA784E">
              <w:rPr>
                <w:rFonts w:ascii="Times New Roman" w:hAnsi="Times New Roman" w:cs="Times New Roman"/>
                <w:spacing w:val="-4"/>
                <w:sz w:val="20"/>
              </w:rPr>
              <w:t>Demonstrates adequate use of the prescribed format (MLA or APA), including title page, pagination, and citations.</w:t>
            </w:r>
          </w:p>
        </w:tc>
        <w:tc>
          <w:tcPr>
            <w:tcW w:w="1779" w:type="dxa"/>
          </w:tcPr>
          <w:p w14:paraId="06AA885E" w14:textId="77777777" w:rsidR="00826CAA" w:rsidRPr="00AA784E" w:rsidRDefault="00826CAA" w:rsidP="004D3216">
            <w:pPr>
              <w:spacing w:before="20" w:after="20"/>
              <w:rPr>
                <w:rFonts w:ascii="Times New Roman" w:hAnsi="Times New Roman" w:cs="Times New Roman"/>
                <w:spacing w:val="-4"/>
                <w:sz w:val="20"/>
              </w:rPr>
            </w:pPr>
            <w:r w:rsidRPr="00AA784E">
              <w:rPr>
                <w:rFonts w:ascii="Times New Roman" w:hAnsi="Times New Roman" w:cs="Times New Roman"/>
                <w:spacing w:val="-4"/>
                <w:sz w:val="20"/>
              </w:rPr>
              <w:t>Demonstrates limited use of the prescribed format (MLA or APA), including title page, pagination, and citations.</w:t>
            </w:r>
          </w:p>
        </w:tc>
        <w:tc>
          <w:tcPr>
            <w:tcW w:w="1779" w:type="dxa"/>
          </w:tcPr>
          <w:p w14:paraId="573E2616" w14:textId="77777777" w:rsidR="00826CAA" w:rsidRPr="00AA784E" w:rsidRDefault="00826CAA" w:rsidP="004D3216">
            <w:pPr>
              <w:spacing w:before="20" w:after="20"/>
              <w:rPr>
                <w:rFonts w:ascii="Times New Roman" w:hAnsi="Times New Roman" w:cs="Times New Roman"/>
                <w:spacing w:val="-4"/>
                <w:sz w:val="20"/>
              </w:rPr>
            </w:pPr>
            <w:r w:rsidRPr="00AA784E">
              <w:rPr>
                <w:rFonts w:ascii="Times New Roman" w:hAnsi="Times New Roman" w:cs="Times New Roman"/>
                <w:spacing w:val="-4"/>
                <w:sz w:val="20"/>
              </w:rPr>
              <w:t xml:space="preserve">Demonstrates </w:t>
            </w:r>
            <w:r w:rsidRPr="00AA784E">
              <w:rPr>
                <w:rFonts w:ascii="Times New Roman" w:hAnsi="Times New Roman" w:cs="Times New Roman"/>
                <w:spacing w:val="-4"/>
                <w:sz w:val="20"/>
              </w:rPr>
              <w:br/>
              <w:t>no use of the prescribed format (MLA or APA), including title page, pagination, and citations.</w:t>
            </w:r>
          </w:p>
        </w:tc>
      </w:tr>
      <w:tr w:rsidR="00826CAA" w:rsidRPr="00AA784E" w14:paraId="7BEC995F" w14:textId="77777777" w:rsidTr="004D3216">
        <w:trPr>
          <w:cantSplit/>
        </w:trPr>
        <w:tc>
          <w:tcPr>
            <w:tcW w:w="1779" w:type="dxa"/>
            <w:vMerge/>
          </w:tcPr>
          <w:p w14:paraId="1050F057" w14:textId="77777777" w:rsidR="00826CAA" w:rsidRPr="00AA784E" w:rsidRDefault="00826CAA" w:rsidP="004D3216">
            <w:pPr>
              <w:rPr>
                <w:rFonts w:ascii="Times New Roman" w:hAnsi="Times New Roman" w:cs="Times New Roman"/>
                <w:b/>
                <w:sz w:val="28"/>
              </w:rPr>
            </w:pPr>
          </w:p>
        </w:tc>
        <w:tc>
          <w:tcPr>
            <w:tcW w:w="1779" w:type="dxa"/>
          </w:tcPr>
          <w:p w14:paraId="0C20F481" w14:textId="77777777" w:rsidR="00826CAA" w:rsidRPr="00AA784E" w:rsidRDefault="00826CAA" w:rsidP="004D3216">
            <w:pPr>
              <w:spacing w:before="20" w:after="20"/>
              <w:ind w:right="-62"/>
              <w:rPr>
                <w:rFonts w:ascii="Times New Roman" w:hAnsi="Times New Roman" w:cs="Times New Roman"/>
                <w:sz w:val="20"/>
              </w:rPr>
            </w:pPr>
            <w:r w:rsidRPr="00AA784E">
              <w:rPr>
                <w:rFonts w:ascii="Times New Roman" w:hAnsi="Times New Roman" w:cs="Times New Roman"/>
                <w:sz w:val="20"/>
              </w:rPr>
              <w:t xml:space="preserve">Consistently uses standard writing conventions </w:t>
            </w:r>
            <w:r w:rsidRPr="00AA784E">
              <w:rPr>
                <w:rFonts w:ascii="Times New Roman" w:hAnsi="Times New Roman" w:cs="Times New Roman"/>
                <w:sz w:val="20"/>
              </w:rPr>
              <w:br/>
              <w:t>in grammar, spelling, capitalization, punctuation, and usage.</w:t>
            </w:r>
          </w:p>
        </w:tc>
        <w:tc>
          <w:tcPr>
            <w:tcW w:w="1779" w:type="dxa"/>
          </w:tcPr>
          <w:p w14:paraId="6750A37F" w14:textId="77777777" w:rsidR="00826CAA" w:rsidRPr="00AA784E" w:rsidRDefault="00826CAA" w:rsidP="004D3216">
            <w:pPr>
              <w:spacing w:before="20" w:after="20"/>
              <w:ind w:right="-48"/>
              <w:rPr>
                <w:rFonts w:ascii="Times New Roman" w:hAnsi="Times New Roman" w:cs="Times New Roman"/>
                <w:sz w:val="20"/>
              </w:rPr>
            </w:pPr>
            <w:r w:rsidRPr="00AA784E">
              <w:rPr>
                <w:rFonts w:ascii="Times New Roman" w:hAnsi="Times New Roman" w:cs="Times New Roman"/>
                <w:sz w:val="20"/>
              </w:rPr>
              <w:t xml:space="preserve">Generally </w:t>
            </w:r>
            <w:r w:rsidRPr="00AA784E">
              <w:rPr>
                <w:rFonts w:ascii="Times New Roman" w:hAnsi="Times New Roman" w:cs="Times New Roman"/>
                <w:sz w:val="20"/>
              </w:rPr>
              <w:br/>
              <w:t xml:space="preserve">uses standard writing conventions </w:t>
            </w:r>
            <w:r w:rsidRPr="00AA784E">
              <w:rPr>
                <w:rFonts w:ascii="Times New Roman" w:hAnsi="Times New Roman" w:cs="Times New Roman"/>
                <w:sz w:val="20"/>
              </w:rPr>
              <w:br/>
              <w:t>in grammar, spelling, capitalization, punctuation, and usage.</w:t>
            </w:r>
          </w:p>
        </w:tc>
        <w:tc>
          <w:tcPr>
            <w:tcW w:w="1779" w:type="dxa"/>
          </w:tcPr>
          <w:p w14:paraId="1B9D268A"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 xml:space="preserve">Minimally </w:t>
            </w:r>
            <w:r w:rsidRPr="00AA784E">
              <w:rPr>
                <w:rFonts w:ascii="Times New Roman" w:hAnsi="Times New Roman" w:cs="Times New Roman"/>
                <w:sz w:val="20"/>
              </w:rPr>
              <w:br/>
              <w:t xml:space="preserve">uses standard writing conventions </w:t>
            </w:r>
            <w:r w:rsidRPr="00AA784E">
              <w:rPr>
                <w:rFonts w:ascii="Times New Roman" w:hAnsi="Times New Roman" w:cs="Times New Roman"/>
                <w:sz w:val="20"/>
              </w:rPr>
              <w:br/>
              <w:t>in grammar, spelling, capitalization, punctuation, and usage.</w:t>
            </w:r>
          </w:p>
        </w:tc>
        <w:tc>
          <w:tcPr>
            <w:tcW w:w="1779" w:type="dxa"/>
          </w:tcPr>
          <w:p w14:paraId="76DC4915"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Does not use standard writing conventions in grammar, spelling, capitalization, punctuation, and usage.</w:t>
            </w:r>
          </w:p>
        </w:tc>
      </w:tr>
      <w:tr w:rsidR="00826CAA" w:rsidRPr="00AA784E" w14:paraId="44D5B726" w14:textId="77777777" w:rsidTr="004D3216">
        <w:trPr>
          <w:cantSplit/>
        </w:trPr>
        <w:tc>
          <w:tcPr>
            <w:tcW w:w="1779" w:type="dxa"/>
            <w:vMerge w:val="restart"/>
          </w:tcPr>
          <w:p w14:paraId="3EC4BD55" w14:textId="77777777" w:rsidR="00826CAA" w:rsidRPr="00AA784E" w:rsidRDefault="00826CAA" w:rsidP="004D3216">
            <w:pPr>
              <w:rPr>
                <w:rFonts w:ascii="Times New Roman" w:hAnsi="Times New Roman" w:cs="Times New Roman"/>
                <w:b/>
                <w:sz w:val="22"/>
                <w:lang w:eastAsia="zh-HK"/>
              </w:rPr>
            </w:pPr>
            <w:r w:rsidRPr="00AA784E">
              <w:rPr>
                <w:rFonts w:ascii="Times New Roman" w:hAnsi="Times New Roman" w:cs="Times New Roman"/>
                <w:b/>
                <w:sz w:val="22"/>
              </w:rPr>
              <w:t>Information Literacy</w:t>
            </w:r>
          </w:p>
          <w:p w14:paraId="1CA04E68" w14:textId="77777777" w:rsidR="00826CAA" w:rsidRPr="00AA784E" w:rsidRDefault="00826CAA" w:rsidP="004D3216">
            <w:pPr>
              <w:rPr>
                <w:rFonts w:ascii="Times New Roman" w:hAnsi="Times New Roman" w:cs="Times New Roman"/>
                <w:b/>
                <w:sz w:val="22"/>
                <w:lang w:eastAsia="zh-HK"/>
              </w:rPr>
            </w:pPr>
          </w:p>
          <w:p w14:paraId="4CECAE2B" w14:textId="77777777" w:rsidR="00826CAA" w:rsidRPr="00AA784E" w:rsidRDefault="00826CAA" w:rsidP="004D3216">
            <w:pPr>
              <w:rPr>
                <w:rFonts w:ascii="Times New Roman" w:hAnsi="Times New Roman" w:cs="Times New Roman"/>
                <w:b/>
                <w:sz w:val="22"/>
                <w:lang w:eastAsia="zh-HK"/>
              </w:rPr>
            </w:pPr>
          </w:p>
          <w:p w14:paraId="2EE27EEA" w14:textId="77777777" w:rsidR="00826CAA" w:rsidRPr="00AA784E" w:rsidRDefault="00826CAA" w:rsidP="004D3216">
            <w:pPr>
              <w:rPr>
                <w:rFonts w:ascii="Times New Roman" w:hAnsi="Times New Roman" w:cs="Times New Roman"/>
                <w:b/>
                <w:sz w:val="22"/>
                <w:lang w:eastAsia="zh-HK"/>
              </w:rPr>
            </w:pPr>
          </w:p>
          <w:p w14:paraId="422BA1F0" w14:textId="77777777" w:rsidR="00826CAA" w:rsidRPr="00AA784E" w:rsidRDefault="00826CAA" w:rsidP="004D3216">
            <w:pPr>
              <w:rPr>
                <w:rFonts w:ascii="Times New Roman" w:hAnsi="Times New Roman" w:cs="Times New Roman"/>
                <w:b/>
                <w:sz w:val="22"/>
                <w:lang w:eastAsia="zh-HK"/>
              </w:rPr>
            </w:pPr>
          </w:p>
          <w:p w14:paraId="1EF0403E" w14:textId="77777777" w:rsidR="00826CAA" w:rsidRPr="00AA784E" w:rsidRDefault="00826CAA" w:rsidP="004D3216">
            <w:pPr>
              <w:rPr>
                <w:rFonts w:ascii="Times New Roman" w:hAnsi="Times New Roman" w:cs="Times New Roman"/>
                <w:b/>
                <w:sz w:val="28"/>
                <w:lang w:eastAsia="zh-HK"/>
              </w:rPr>
            </w:pPr>
          </w:p>
        </w:tc>
        <w:tc>
          <w:tcPr>
            <w:tcW w:w="1779" w:type="dxa"/>
          </w:tcPr>
          <w:p w14:paraId="01DD4C04" w14:textId="77777777" w:rsidR="00826CAA" w:rsidRPr="00AA784E" w:rsidRDefault="00826CAA" w:rsidP="004D3216">
            <w:pPr>
              <w:spacing w:before="20" w:after="20"/>
              <w:ind w:right="-62"/>
              <w:rPr>
                <w:rFonts w:ascii="Times New Roman" w:hAnsi="Times New Roman" w:cs="Times New Roman"/>
                <w:sz w:val="20"/>
              </w:rPr>
            </w:pPr>
            <w:r w:rsidRPr="00AA784E">
              <w:rPr>
                <w:rFonts w:ascii="Times New Roman" w:hAnsi="Times New Roman" w:cs="Times New Roman"/>
                <w:sz w:val="20"/>
              </w:rPr>
              <w:t>Conscientiously and consistently demonstrates integrity in citing practices.</w:t>
            </w:r>
          </w:p>
        </w:tc>
        <w:tc>
          <w:tcPr>
            <w:tcW w:w="1779" w:type="dxa"/>
          </w:tcPr>
          <w:p w14:paraId="21B9DF7D" w14:textId="77777777" w:rsidR="00826CAA" w:rsidRPr="00AA784E" w:rsidRDefault="00826CAA" w:rsidP="004D3216">
            <w:pPr>
              <w:spacing w:before="20" w:after="20"/>
              <w:ind w:right="-48"/>
              <w:rPr>
                <w:rFonts w:ascii="Times New Roman" w:hAnsi="Times New Roman" w:cs="Times New Roman"/>
                <w:sz w:val="20"/>
              </w:rPr>
            </w:pPr>
            <w:r w:rsidRPr="00AA784E">
              <w:rPr>
                <w:rFonts w:ascii="Times New Roman" w:hAnsi="Times New Roman" w:cs="Times New Roman"/>
                <w:sz w:val="20"/>
              </w:rPr>
              <w:t>Generally demonstrates integrity in citing practices.</w:t>
            </w:r>
          </w:p>
        </w:tc>
        <w:tc>
          <w:tcPr>
            <w:tcW w:w="1779" w:type="dxa"/>
          </w:tcPr>
          <w:p w14:paraId="72BF946D"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Inconsistently demonstrates integrity in citing practices.</w:t>
            </w:r>
          </w:p>
        </w:tc>
        <w:tc>
          <w:tcPr>
            <w:tcW w:w="1779" w:type="dxa"/>
          </w:tcPr>
          <w:p w14:paraId="3AAE1E85"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Does not demonstrate integrity in citing practices.</w:t>
            </w:r>
          </w:p>
        </w:tc>
      </w:tr>
      <w:tr w:rsidR="00826CAA" w:rsidRPr="00AA784E" w14:paraId="0EB39CB1" w14:textId="77777777" w:rsidTr="004D3216">
        <w:trPr>
          <w:cantSplit/>
        </w:trPr>
        <w:tc>
          <w:tcPr>
            <w:tcW w:w="1779" w:type="dxa"/>
            <w:vMerge/>
          </w:tcPr>
          <w:p w14:paraId="55DFF6AF" w14:textId="77777777" w:rsidR="00826CAA" w:rsidRPr="00AA784E" w:rsidRDefault="00826CAA" w:rsidP="004D3216">
            <w:pPr>
              <w:rPr>
                <w:rFonts w:ascii="Times New Roman" w:hAnsi="Times New Roman" w:cs="Times New Roman"/>
                <w:b/>
                <w:sz w:val="28"/>
              </w:rPr>
            </w:pPr>
          </w:p>
        </w:tc>
        <w:tc>
          <w:tcPr>
            <w:tcW w:w="1779" w:type="dxa"/>
          </w:tcPr>
          <w:p w14:paraId="0C07752A" w14:textId="77777777" w:rsidR="00826CAA" w:rsidRPr="00AA784E" w:rsidRDefault="00826CAA" w:rsidP="004D3216">
            <w:pPr>
              <w:spacing w:before="20" w:after="20"/>
              <w:ind w:right="-98"/>
              <w:rPr>
                <w:rFonts w:ascii="Times New Roman" w:hAnsi="Times New Roman" w:cs="Times New Roman"/>
                <w:spacing w:val="-4"/>
                <w:sz w:val="20"/>
              </w:rPr>
            </w:pPr>
            <w:r w:rsidRPr="00AA784E">
              <w:rPr>
                <w:rFonts w:ascii="Times New Roman" w:hAnsi="Times New Roman" w:cs="Times New Roman"/>
                <w:spacing w:val="-4"/>
                <w:sz w:val="20"/>
              </w:rPr>
              <w:t xml:space="preserve">Effectively employs an extensive variety of primary and secondary sources, including a significant amount of </w:t>
            </w:r>
            <w:r w:rsidRPr="00AA784E">
              <w:rPr>
                <w:rFonts w:ascii="Times New Roman" w:hAnsi="Times New Roman" w:cs="Times New Roman"/>
                <w:spacing w:val="-4"/>
                <w:sz w:val="20"/>
              </w:rPr>
              <w:br/>
              <w:t xml:space="preserve">current information. </w:t>
            </w:r>
          </w:p>
        </w:tc>
        <w:tc>
          <w:tcPr>
            <w:tcW w:w="1779" w:type="dxa"/>
          </w:tcPr>
          <w:p w14:paraId="15267AB7" w14:textId="77777777" w:rsidR="00826CAA" w:rsidRPr="00AA784E" w:rsidRDefault="00826CAA" w:rsidP="004D3216">
            <w:pPr>
              <w:spacing w:before="20" w:after="20"/>
              <w:ind w:right="-48"/>
              <w:rPr>
                <w:rFonts w:ascii="Times New Roman" w:hAnsi="Times New Roman" w:cs="Times New Roman"/>
                <w:spacing w:val="-4"/>
                <w:sz w:val="20"/>
              </w:rPr>
            </w:pPr>
            <w:r w:rsidRPr="00AA784E">
              <w:rPr>
                <w:rFonts w:ascii="Times New Roman" w:hAnsi="Times New Roman" w:cs="Times New Roman"/>
                <w:spacing w:val="-4"/>
                <w:sz w:val="20"/>
              </w:rPr>
              <w:t xml:space="preserve">Adequately employs a sufficient variety of primary and secondary sources including a sufficient amount of current information. </w:t>
            </w:r>
          </w:p>
        </w:tc>
        <w:tc>
          <w:tcPr>
            <w:tcW w:w="1779" w:type="dxa"/>
          </w:tcPr>
          <w:p w14:paraId="003E89A3"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Employs a limited variety of primary and secondary sources including an insufficient amount of current information.</w:t>
            </w:r>
          </w:p>
        </w:tc>
        <w:tc>
          <w:tcPr>
            <w:tcW w:w="1779" w:type="dxa"/>
          </w:tcPr>
          <w:p w14:paraId="7A32ECCE"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Does not employ a variety of primary and secondary sources and/or does not include current information.</w:t>
            </w:r>
          </w:p>
        </w:tc>
      </w:tr>
      <w:tr w:rsidR="00826CAA" w:rsidRPr="00AA784E" w14:paraId="36684090" w14:textId="77777777" w:rsidTr="004D3216">
        <w:trPr>
          <w:cantSplit/>
        </w:trPr>
        <w:tc>
          <w:tcPr>
            <w:tcW w:w="1779" w:type="dxa"/>
            <w:vMerge/>
          </w:tcPr>
          <w:p w14:paraId="1B8EEBEC" w14:textId="77777777" w:rsidR="00826CAA" w:rsidRPr="00AA784E" w:rsidRDefault="00826CAA" w:rsidP="004D3216">
            <w:pPr>
              <w:rPr>
                <w:rFonts w:ascii="Times New Roman" w:hAnsi="Times New Roman" w:cs="Times New Roman"/>
                <w:b/>
                <w:sz w:val="28"/>
              </w:rPr>
            </w:pPr>
          </w:p>
        </w:tc>
        <w:tc>
          <w:tcPr>
            <w:tcW w:w="1779" w:type="dxa"/>
          </w:tcPr>
          <w:p w14:paraId="54FD8A5C" w14:textId="77777777" w:rsidR="00826CAA" w:rsidRPr="00AA784E" w:rsidRDefault="00826CAA" w:rsidP="004D3216">
            <w:pPr>
              <w:spacing w:before="20" w:after="20"/>
              <w:ind w:right="-62"/>
              <w:rPr>
                <w:rFonts w:ascii="Times New Roman" w:hAnsi="Times New Roman" w:cs="Times New Roman"/>
                <w:sz w:val="20"/>
              </w:rPr>
            </w:pPr>
            <w:r w:rsidRPr="00AA784E">
              <w:rPr>
                <w:rFonts w:ascii="Times New Roman" w:hAnsi="Times New Roman" w:cs="Times New Roman"/>
                <w:sz w:val="20"/>
              </w:rPr>
              <w:t xml:space="preserve">Demonstrates </w:t>
            </w:r>
            <w:r w:rsidRPr="00AA784E">
              <w:rPr>
                <w:rFonts w:ascii="Times New Roman" w:hAnsi="Times New Roman" w:cs="Times New Roman"/>
                <w:spacing w:val="-4"/>
                <w:sz w:val="20"/>
              </w:rPr>
              <w:t>strong evaluation skills in determining resource credibility and reliability.</w:t>
            </w:r>
          </w:p>
        </w:tc>
        <w:tc>
          <w:tcPr>
            <w:tcW w:w="1779" w:type="dxa"/>
          </w:tcPr>
          <w:p w14:paraId="1DB1CC28" w14:textId="77777777" w:rsidR="00826CAA" w:rsidRPr="00AA784E" w:rsidRDefault="00826CAA" w:rsidP="004D3216">
            <w:pPr>
              <w:spacing w:before="20" w:after="20"/>
              <w:ind w:right="-48"/>
              <w:rPr>
                <w:rFonts w:ascii="Times New Roman" w:hAnsi="Times New Roman" w:cs="Times New Roman"/>
                <w:sz w:val="20"/>
              </w:rPr>
            </w:pPr>
            <w:r w:rsidRPr="00AA784E">
              <w:rPr>
                <w:rFonts w:ascii="Times New Roman" w:hAnsi="Times New Roman" w:cs="Times New Roman"/>
                <w:sz w:val="20"/>
              </w:rPr>
              <w:t xml:space="preserve">Demonstrates </w:t>
            </w:r>
            <w:r w:rsidRPr="00AA784E">
              <w:rPr>
                <w:rFonts w:ascii="Times New Roman" w:hAnsi="Times New Roman" w:cs="Times New Roman"/>
                <w:spacing w:val="-4"/>
                <w:sz w:val="20"/>
              </w:rPr>
              <w:t>sufficient evaluation skills in determining resource credibility and reliability.</w:t>
            </w:r>
          </w:p>
        </w:tc>
        <w:tc>
          <w:tcPr>
            <w:tcW w:w="1779" w:type="dxa"/>
          </w:tcPr>
          <w:p w14:paraId="48F1E11D"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 xml:space="preserve">Demonstrates </w:t>
            </w:r>
            <w:r w:rsidRPr="00AA784E">
              <w:rPr>
                <w:rFonts w:ascii="Times New Roman" w:hAnsi="Times New Roman" w:cs="Times New Roman"/>
                <w:spacing w:val="-4"/>
                <w:sz w:val="20"/>
              </w:rPr>
              <w:t>limited evaluation skills in determining resource credibility and reliability.</w:t>
            </w:r>
          </w:p>
        </w:tc>
        <w:tc>
          <w:tcPr>
            <w:tcW w:w="1779" w:type="dxa"/>
          </w:tcPr>
          <w:p w14:paraId="0255F36D" w14:textId="77777777" w:rsidR="00826CAA" w:rsidRPr="00AA784E" w:rsidRDefault="00826CAA" w:rsidP="004D3216">
            <w:pPr>
              <w:spacing w:before="20" w:after="20"/>
              <w:rPr>
                <w:rFonts w:ascii="Times New Roman" w:hAnsi="Times New Roman" w:cs="Times New Roman"/>
                <w:sz w:val="20"/>
              </w:rPr>
            </w:pPr>
            <w:r w:rsidRPr="00AA784E">
              <w:rPr>
                <w:rFonts w:ascii="Times New Roman" w:hAnsi="Times New Roman" w:cs="Times New Roman"/>
                <w:sz w:val="20"/>
              </w:rPr>
              <w:t>Demonstrates no evaluation skills to determine resource credibility and reliability.</w:t>
            </w:r>
          </w:p>
        </w:tc>
      </w:tr>
    </w:tbl>
    <w:p w14:paraId="5881B559" w14:textId="77777777" w:rsidR="00826CAA" w:rsidRPr="00AA784E" w:rsidRDefault="00826CAA" w:rsidP="00826CAA">
      <w:pPr>
        <w:rPr>
          <w:rFonts w:ascii="Times New Roman" w:hAnsi="Times New Roman" w:cs="Times New Roman"/>
        </w:rPr>
      </w:pPr>
    </w:p>
    <w:p w14:paraId="4E7D0CEE" w14:textId="77777777" w:rsidR="00826CAA" w:rsidRDefault="00826CAA" w:rsidP="00826CAA">
      <w:pPr>
        <w:rPr>
          <w:b/>
          <w:sz w:val="28"/>
        </w:rPr>
      </w:pPr>
    </w:p>
    <w:p w14:paraId="0DC98D8D" w14:textId="77777777" w:rsidR="00826CAA" w:rsidRDefault="00826CAA" w:rsidP="00826CAA"/>
    <w:p w14:paraId="33DDE2CB" w14:textId="77777777" w:rsidR="00826CAA" w:rsidRPr="00920E7C" w:rsidRDefault="00826CAA" w:rsidP="00B8268D">
      <w:pPr>
        <w:snapToGrid w:val="0"/>
        <w:ind w:left="567" w:hanging="567"/>
        <w:rPr>
          <w:rFonts w:ascii="Times New Roman" w:hAnsi="Times New Roman" w:cs="Times New Roman"/>
        </w:rPr>
      </w:pPr>
    </w:p>
    <w:sectPr w:rsidR="00826CAA" w:rsidRPr="00920E7C" w:rsidSect="00420BE1">
      <w:footerReference w:type="default" r:id="rId8"/>
      <w:pgSz w:w="11906" w:h="16838" w:code="9"/>
      <w:pgMar w:top="1418" w:right="1418"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C2B0" w14:textId="77777777" w:rsidR="00766A9C" w:rsidRDefault="00766A9C" w:rsidP="00420BE1">
      <w:r>
        <w:separator/>
      </w:r>
    </w:p>
  </w:endnote>
  <w:endnote w:type="continuationSeparator" w:id="0">
    <w:p w14:paraId="01CE4883" w14:textId="77777777" w:rsidR="00766A9C" w:rsidRDefault="00766A9C" w:rsidP="004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37784"/>
      <w:docPartObj>
        <w:docPartGallery w:val="Page Numbers (Bottom of Page)"/>
        <w:docPartUnique/>
      </w:docPartObj>
    </w:sdtPr>
    <w:sdtEndPr/>
    <w:sdtContent>
      <w:p w14:paraId="67C271D0" w14:textId="77777777" w:rsidR="00420BE1" w:rsidRDefault="00420BE1">
        <w:pPr>
          <w:pStyle w:val="a5"/>
          <w:jc w:val="right"/>
        </w:pPr>
        <w:r>
          <w:fldChar w:fldCharType="begin"/>
        </w:r>
        <w:r>
          <w:instrText>PAGE   \* MERGEFORMAT</w:instrText>
        </w:r>
        <w:r>
          <w:fldChar w:fldCharType="separate"/>
        </w:r>
        <w:r w:rsidR="00CC3ACC" w:rsidRPr="00CC3ACC">
          <w:rPr>
            <w:noProof/>
            <w:lang w:val="zh-TW"/>
          </w:rPr>
          <w:t>14</w:t>
        </w:r>
        <w:r>
          <w:fldChar w:fldCharType="end"/>
        </w:r>
      </w:p>
    </w:sdtContent>
  </w:sdt>
  <w:p w14:paraId="29952D4D" w14:textId="77777777" w:rsidR="00420BE1" w:rsidRDefault="00420B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92C7" w14:textId="77777777" w:rsidR="00766A9C" w:rsidRDefault="00766A9C" w:rsidP="00420BE1">
      <w:r>
        <w:separator/>
      </w:r>
    </w:p>
  </w:footnote>
  <w:footnote w:type="continuationSeparator" w:id="0">
    <w:p w14:paraId="742055AC" w14:textId="77777777" w:rsidR="00766A9C" w:rsidRDefault="00766A9C" w:rsidP="0042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9C7"/>
    <w:multiLevelType w:val="hybridMultilevel"/>
    <w:tmpl w:val="B73C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7785A"/>
    <w:multiLevelType w:val="hybridMultilevel"/>
    <w:tmpl w:val="A376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C79BC"/>
    <w:multiLevelType w:val="hybridMultilevel"/>
    <w:tmpl w:val="A376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3769E"/>
    <w:multiLevelType w:val="hybridMultilevel"/>
    <w:tmpl w:val="3A369F98"/>
    <w:lvl w:ilvl="0" w:tplc="46466D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F519AC"/>
    <w:multiLevelType w:val="hybridMultilevel"/>
    <w:tmpl w:val="A376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13686"/>
    <w:multiLevelType w:val="hybridMultilevel"/>
    <w:tmpl w:val="E93A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6B"/>
    <w:rsid w:val="000321BA"/>
    <w:rsid w:val="000771D6"/>
    <w:rsid w:val="00082C4A"/>
    <w:rsid w:val="00140DA7"/>
    <w:rsid w:val="00150E3F"/>
    <w:rsid w:val="0018625A"/>
    <w:rsid w:val="001A1B48"/>
    <w:rsid w:val="00242F41"/>
    <w:rsid w:val="002E26B8"/>
    <w:rsid w:val="002E3B27"/>
    <w:rsid w:val="00326761"/>
    <w:rsid w:val="00327D95"/>
    <w:rsid w:val="00334275"/>
    <w:rsid w:val="00334525"/>
    <w:rsid w:val="00385C17"/>
    <w:rsid w:val="00420BE1"/>
    <w:rsid w:val="00421225"/>
    <w:rsid w:val="00450E0D"/>
    <w:rsid w:val="00503199"/>
    <w:rsid w:val="0067456B"/>
    <w:rsid w:val="00674FD1"/>
    <w:rsid w:val="006A25F5"/>
    <w:rsid w:val="006C2891"/>
    <w:rsid w:val="0073736A"/>
    <w:rsid w:val="00766A9C"/>
    <w:rsid w:val="00783A73"/>
    <w:rsid w:val="007C64ED"/>
    <w:rsid w:val="007E139E"/>
    <w:rsid w:val="00807665"/>
    <w:rsid w:val="008250EA"/>
    <w:rsid w:val="00826CAA"/>
    <w:rsid w:val="0083776F"/>
    <w:rsid w:val="00895C45"/>
    <w:rsid w:val="008B094C"/>
    <w:rsid w:val="008D036A"/>
    <w:rsid w:val="00920E7C"/>
    <w:rsid w:val="00935CD3"/>
    <w:rsid w:val="009665DE"/>
    <w:rsid w:val="00A00EA5"/>
    <w:rsid w:val="00A620A6"/>
    <w:rsid w:val="00AB533E"/>
    <w:rsid w:val="00AC1BC2"/>
    <w:rsid w:val="00B11B7B"/>
    <w:rsid w:val="00B16367"/>
    <w:rsid w:val="00B17451"/>
    <w:rsid w:val="00B242BE"/>
    <w:rsid w:val="00B8268D"/>
    <w:rsid w:val="00B8794D"/>
    <w:rsid w:val="00BA044D"/>
    <w:rsid w:val="00C06650"/>
    <w:rsid w:val="00CC3ACC"/>
    <w:rsid w:val="00CD5E3A"/>
    <w:rsid w:val="00F11598"/>
    <w:rsid w:val="00F5194D"/>
    <w:rsid w:val="00FB5A5E"/>
    <w:rsid w:val="00FD0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BE1"/>
    <w:pPr>
      <w:tabs>
        <w:tab w:val="center" w:pos="4153"/>
        <w:tab w:val="right" w:pos="8306"/>
      </w:tabs>
      <w:snapToGrid w:val="0"/>
    </w:pPr>
    <w:rPr>
      <w:sz w:val="20"/>
      <w:szCs w:val="20"/>
    </w:rPr>
  </w:style>
  <w:style w:type="character" w:customStyle="1" w:styleId="a4">
    <w:name w:val="頁首 字元"/>
    <w:basedOn w:val="a0"/>
    <w:link w:val="a3"/>
    <w:uiPriority w:val="99"/>
    <w:rsid w:val="00420BE1"/>
    <w:rPr>
      <w:sz w:val="20"/>
      <w:szCs w:val="20"/>
    </w:rPr>
  </w:style>
  <w:style w:type="paragraph" w:styleId="a5">
    <w:name w:val="footer"/>
    <w:basedOn w:val="a"/>
    <w:link w:val="a6"/>
    <w:uiPriority w:val="99"/>
    <w:unhideWhenUsed/>
    <w:rsid w:val="00420BE1"/>
    <w:pPr>
      <w:tabs>
        <w:tab w:val="center" w:pos="4153"/>
        <w:tab w:val="right" w:pos="8306"/>
      </w:tabs>
      <w:snapToGrid w:val="0"/>
    </w:pPr>
    <w:rPr>
      <w:sz w:val="20"/>
      <w:szCs w:val="20"/>
    </w:rPr>
  </w:style>
  <w:style w:type="character" w:customStyle="1" w:styleId="a6">
    <w:name w:val="頁尾 字元"/>
    <w:basedOn w:val="a0"/>
    <w:link w:val="a5"/>
    <w:uiPriority w:val="99"/>
    <w:rsid w:val="00420BE1"/>
    <w:rPr>
      <w:sz w:val="20"/>
      <w:szCs w:val="20"/>
    </w:rPr>
  </w:style>
  <w:style w:type="paragraph" w:styleId="a7">
    <w:name w:val="List Paragraph"/>
    <w:basedOn w:val="a"/>
    <w:uiPriority w:val="34"/>
    <w:qFormat/>
    <w:rsid w:val="0073736A"/>
    <w:pPr>
      <w:ind w:leftChars="200" w:left="480"/>
    </w:pPr>
  </w:style>
  <w:style w:type="paragraph" w:styleId="a8">
    <w:name w:val="Title"/>
    <w:basedOn w:val="a"/>
    <w:link w:val="a9"/>
    <w:qFormat/>
    <w:rsid w:val="00327D95"/>
    <w:pPr>
      <w:jc w:val="center"/>
    </w:pPr>
    <w:rPr>
      <w:rFonts w:ascii="Times New Roman" w:hAnsi="Times New Roman" w:cs="Times New Roman"/>
      <w:b/>
      <w:szCs w:val="20"/>
    </w:rPr>
  </w:style>
  <w:style w:type="character" w:customStyle="1" w:styleId="a9">
    <w:name w:val="標題 字元"/>
    <w:basedOn w:val="a0"/>
    <w:link w:val="a8"/>
    <w:rsid w:val="00327D95"/>
    <w:rPr>
      <w:rFonts w:ascii="Times New Roman" w:hAnsi="Times New Roman" w:cs="Times New Roman"/>
      <w:b/>
      <w:szCs w:val="20"/>
    </w:rPr>
  </w:style>
  <w:style w:type="paragraph" w:styleId="aa">
    <w:name w:val="Body Text Indent"/>
    <w:basedOn w:val="a"/>
    <w:link w:val="ab"/>
    <w:semiHidden/>
    <w:rsid w:val="00327D95"/>
    <w:pPr>
      <w:suppressAutoHyphens/>
      <w:spacing w:after="120"/>
      <w:ind w:left="360"/>
    </w:pPr>
    <w:rPr>
      <w:rFonts w:ascii="Times New Roman" w:hAnsi="Times New Roman" w:cs="Times New Roman"/>
      <w:kern w:val="1"/>
      <w:szCs w:val="24"/>
      <w:lang w:val="en-GB" w:eastAsia="ar-SA"/>
    </w:rPr>
  </w:style>
  <w:style w:type="character" w:customStyle="1" w:styleId="ab">
    <w:name w:val="本文縮排 字元"/>
    <w:basedOn w:val="a0"/>
    <w:link w:val="aa"/>
    <w:semiHidden/>
    <w:rsid w:val="00327D95"/>
    <w:rPr>
      <w:rFonts w:ascii="Times New Roman" w:hAnsi="Times New Roman" w:cs="Times New Roman"/>
      <w:kern w:val="1"/>
      <w:szCs w:val="24"/>
      <w:lang w:val="en-GB" w:eastAsia="ar-SA"/>
    </w:rPr>
  </w:style>
  <w:style w:type="table" w:styleId="ac">
    <w:name w:val="Table Grid"/>
    <w:basedOn w:val="a1"/>
    <w:uiPriority w:val="59"/>
    <w:rsid w:val="007E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26CAA"/>
    <w:rPr>
      <w:kern w:val="0"/>
    </w:rPr>
  </w:style>
  <w:style w:type="paragraph" w:styleId="ae">
    <w:name w:val="Body Text"/>
    <w:basedOn w:val="a"/>
    <w:link w:val="af"/>
    <w:uiPriority w:val="99"/>
    <w:unhideWhenUsed/>
    <w:rsid w:val="00B16367"/>
    <w:pPr>
      <w:spacing w:after="120"/>
    </w:pPr>
    <w:rPr>
      <w:rFonts w:ascii="Times New Roman" w:eastAsia="新細明體" w:hAnsi="Times New Roman" w:cs="Times New Roman"/>
      <w:kern w:val="0"/>
      <w:sz w:val="20"/>
      <w:szCs w:val="20"/>
      <w:lang w:val="en-CA"/>
    </w:rPr>
  </w:style>
  <w:style w:type="character" w:customStyle="1" w:styleId="af">
    <w:name w:val="本文 字元"/>
    <w:basedOn w:val="a0"/>
    <w:link w:val="ae"/>
    <w:uiPriority w:val="99"/>
    <w:rsid w:val="00B16367"/>
    <w:rPr>
      <w:rFonts w:ascii="Times New Roman" w:eastAsia="新細明體" w:hAnsi="Times New Roman" w:cs="Times New Roman"/>
      <w:kern w:val="0"/>
      <w:sz w:val="20"/>
      <w:szCs w:val="20"/>
      <w:lang w:val="en-CA"/>
    </w:rPr>
  </w:style>
  <w:style w:type="paragraph" w:styleId="Web">
    <w:name w:val="Normal (Web)"/>
    <w:basedOn w:val="a"/>
    <w:uiPriority w:val="99"/>
    <w:rsid w:val="00B16367"/>
    <w:pPr>
      <w:widowControl/>
      <w:spacing w:before="100" w:beforeAutospacing="1" w:after="100" w:afterAutospacing="1"/>
    </w:pPr>
    <w:rPr>
      <w:rFonts w:ascii="新細明體" w:hAnsi="新細明體" w:cs="新細明體"/>
      <w:kern w:val="0"/>
      <w:szCs w:val="24"/>
    </w:rPr>
  </w:style>
  <w:style w:type="character" w:customStyle="1" w:styleId="style11">
    <w:name w:val="style11"/>
    <w:basedOn w:val="a0"/>
    <w:rsid w:val="00B16367"/>
    <w:rPr>
      <w:rFonts w:ascii="Arial" w:hAnsi="Arial" w:cs="Arial" w:hint="default"/>
      <w:color w:val="464646"/>
      <w:sz w:val="18"/>
      <w:szCs w:val="18"/>
    </w:rPr>
  </w:style>
  <w:style w:type="paragraph" w:styleId="af0">
    <w:name w:val="Balloon Text"/>
    <w:basedOn w:val="a"/>
    <w:link w:val="af1"/>
    <w:uiPriority w:val="99"/>
    <w:semiHidden/>
    <w:unhideWhenUsed/>
    <w:rsid w:val="00CC3AC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C3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BE1"/>
    <w:pPr>
      <w:tabs>
        <w:tab w:val="center" w:pos="4153"/>
        <w:tab w:val="right" w:pos="8306"/>
      </w:tabs>
      <w:snapToGrid w:val="0"/>
    </w:pPr>
    <w:rPr>
      <w:sz w:val="20"/>
      <w:szCs w:val="20"/>
    </w:rPr>
  </w:style>
  <w:style w:type="character" w:customStyle="1" w:styleId="a4">
    <w:name w:val="頁首 字元"/>
    <w:basedOn w:val="a0"/>
    <w:link w:val="a3"/>
    <w:uiPriority w:val="99"/>
    <w:rsid w:val="00420BE1"/>
    <w:rPr>
      <w:sz w:val="20"/>
      <w:szCs w:val="20"/>
    </w:rPr>
  </w:style>
  <w:style w:type="paragraph" w:styleId="a5">
    <w:name w:val="footer"/>
    <w:basedOn w:val="a"/>
    <w:link w:val="a6"/>
    <w:uiPriority w:val="99"/>
    <w:unhideWhenUsed/>
    <w:rsid w:val="00420BE1"/>
    <w:pPr>
      <w:tabs>
        <w:tab w:val="center" w:pos="4153"/>
        <w:tab w:val="right" w:pos="8306"/>
      </w:tabs>
      <w:snapToGrid w:val="0"/>
    </w:pPr>
    <w:rPr>
      <w:sz w:val="20"/>
      <w:szCs w:val="20"/>
    </w:rPr>
  </w:style>
  <w:style w:type="character" w:customStyle="1" w:styleId="a6">
    <w:name w:val="頁尾 字元"/>
    <w:basedOn w:val="a0"/>
    <w:link w:val="a5"/>
    <w:uiPriority w:val="99"/>
    <w:rsid w:val="00420BE1"/>
    <w:rPr>
      <w:sz w:val="20"/>
      <w:szCs w:val="20"/>
    </w:rPr>
  </w:style>
  <w:style w:type="paragraph" w:styleId="a7">
    <w:name w:val="List Paragraph"/>
    <w:basedOn w:val="a"/>
    <w:uiPriority w:val="34"/>
    <w:qFormat/>
    <w:rsid w:val="0073736A"/>
    <w:pPr>
      <w:ind w:leftChars="200" w:left="480"/>
    </w:pPr>
  </w:style>
  <w:style w:type="paragraph" w:styleId="a8">
    <w:name w:val="Title"/>
    <w:basedOn w:val="a"/>
    <w:link w:val="a9"/>
    <w:qFormat/>
    <w:rsid w:val="00327D95"/>
    <w:pPr>
      <w:jc w:val="center"/>
    </w:pPr>
    <w:rPr>
      <w:rFonts w:ascii="Times New Roman" w:hAnsi="Times New Roman" w:cs="Times New Roman"/>
      <w:b/>
      <w:szCs w:val="20"/>
    </w:rPr>
  </w:style>
  <w:style w:type="character" w:customStyle="1" w:styleId="a9">
    <w:name w:val="標題 字元"/>
    <w:basedOn w:val="a0"/>
    <w:link w:val="a8"/>
    <w:rsid w:val="00327D95"/>
    <w:rPr>
      <w:rFonts w:ascii="Times New Roman" w:hAnsi="Times New Roman" w:cs="Times New Roman"/>
      <w:b/>
      <w:szCs w:val="20"/>
    </w:rPr>
  </w:style>
  <w:style w:type="paragraph" w:styleId="aa">
    <w:name w:val="Body Text Indent"/>
    <w:basedOn w:val="a"/>
    <w:link w:val="ab"/>
    <w:semiHidden/>
    <w:rsid w:val="00327D95"/>
    <w:pPr>
      <w:suppressAutoHyphens/>
      <w:spacing w:after="120"/>
      <w:ind w:left="360"/>
    </w:pPr>
    <w:rPr>
      <w:rFonts w:ascii="Times New Roman" w:hAnsi="Times New Roman" w:cs="Times New Roman"/>
      <w:kern w:val="1"/>
      <w:szCs w:val="24"/>
      <w:lang w:val="en-GB" w:eastAsia="ar-SA"/>
    </w:rPr>
  </w:style>
  <w:style w:type="character" w:customStyle="1" w:styleId="ab">
    <w:name w:val="本文縮排 字元"/>
    <w:basedOn w:val="a0"/>
    <w:link w:val="aa"/>
    <w:semiHidden/>
    <w:rsid w:val="00327D95"/>
    <w:rPr>
      <w:rFonts w:ascii="Times New Roman" w:hAnsi="Times New Roman" w:cs="Times New Roman"/>
      <w:kern w:val="1"/>
      <w:szCs w:val="24"/>
      <w:lang w:val="en-GB" w:eastAsia="ar-SA"/>
    </w:rPr>
  </w:style>
  <w:style w:type="table" w:styleId="ac">
    <w:name w:val="Table Grid"/>
    <w:basedOn w:val="a1"/>
    <w:uiPriority w:val="59"/>
    <w:rsid w:val="007E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26CAA"/>
    <w:rPr>
      <w:kern w:val="0"/>
    </w:rPr>
  </w:style>
  <w:style w:type="paragraph" w:styleId="ae">
    <w:name w:val="Body Text"/>
    <w:basedOn w:val="a"/>
    <w:link w:val="af"/>
    <w:uiPriority w:val="99"/>
    <w:unhideWhenUsed/>
    <w:rsid w:val="00B16367"/>
    <w:pPr>
      <w:spacing w:after="120"/>
    </w:pPr>
    <w:rPr>
      <w:rFonts w:ascii="Times New Roman" w:eastAsia="新細明體" w:hAnsi="Times New Roman" w:cs="Times New Roman"/>
      <w:kern w:val="0"/>
      <w:sz w:val="20"/>
      <w:szCs w:val="20"/>
      <w:lang w:val="en-CA"/>
    </w:rPr>
  </w:style>
  <w:style w:type="character" w:customStyle="1" w:styleId="af">
    <w:name w:val="本文 字元"/>
    <w:basedOn w:val="a0"/>
    <w:link w:val="ae"/>
    <w:uiPriority w:val="99"/>
    <w:rsid w:val="00B16367"/>
    <w:rPr>
      <w:rFonts w:ascii="Times New Roman" w:eastAsia="新細明體" w:hAnsi="Times New Roman" w:cs="Times New Roman"/>
      <w:kern w:val="0"/>
      <w:sz w:val="20"/>
      <w:szCs w:val="20"/>
      <w:lang w:val="en-CA"/>
    </w:rPr>
  </w:style>
  <w:style w:type="paragraph" w:styleId="Web">
    <w:name w:val="Normal (Web)"/>
    <w:basedOn w:val="a"/>
    <w:uiPriority w:val="99"/>
    <w:rsid w:val="00B16367"/>
    <w:pPr>
      <w:widowControl/>
      <w:spacing w:before="100" w:beforeAutospacing="1" w:after="100" w:afterAutospacing="1"/>
    </w:pPr>
    <w:rPr>
      <w:rFonts w:ascii="新細明體" w:hAnsi="新細明體" w:cs="新細明體"/>
      <w:kern w:val="0"/>
      <w:szCs w:val="24"/>
    </w:rPr>
  </w:style>
  <w:style w:type="character" w:customStyle="1" w:styleId="style11">
    <w:name w:val="style11"/>
    <w:basedOn w:val="a0"/>
    <w:rsid w:val="00B16367"/>
    <w:rPr>
      <w:rFonts w:ascii="Arial" w:hAnsi="Arial" w:cs="Arial" w:hint="default"/>
      <w:color w:val="464646"/>
      <w:sz w:val="18"/>
      <w:szCs w:val="18"/>
    </w:rPr>
  </w:style>
  <w:style w:type="paragraph" w:styleId="af0">
    <w:name w:val="Balloon Text"/>
    <w:basedOn w:val="a"/>
    <w:link w:val="af1"/>
    <w:uiPriority w:val="99"/>
    <w:semiHidden/>
    <w:unhideWhenUsed/>
    <w:rsid w:val="00CC3AC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C3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2019-06-03T07:34:00Z</cp:lastPrinted>
  <dcterms:created xsi:type="dcterms:W3CDTF">2019-06-03T07:29:00Z</dcterms:created>
  <dcterms:modified xsi:type="dcterms:W3CDTF">2019-06-03T07:34:00Z</dcterms:modified>
</cp:coreProperties>
</file>