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98" w:rsidRDefault="006F1098" w:rsidP="00365D70">
      <w:pPr>
        <w:pStyle w:val="a7"/>
        <w:spacing w:after="0" w:line="360" w:lineRule="auto"/>
        <w:ind w:left="357"/>
        <w:jc w:val="center"/>
        <w:rPr>
          <w:rFonts w:ascii="Times New Roman" w:hAnsi="Times New Roman" w:cs="Times New Roman"/>
          <w:b/>
          <w:iCs/>
          <w:sz w:val="24"/>
          <w:szCs w:val="24"/>
          <w:lang w:eastAsia="zh-HK"/>
        </w:rPr>
      </w:pPr>
      <w:r w:rsidRPr="006F1098">
        <w:rPr>
          <w:rFonts w:ascii="Times New Roman" w:hAnsi="Times New Roman" w:cs="Times New Roman"/>
          <w:b/>
          <w:iCs/>
          <w:sz w:val="24"/>
          <w:szCs w:val="24"/>
        </w:rPr>
        <w:t xml:space="preserve">Hong Kong </w:t>
      </w:r>
      <w:proofErr w:type="spellStart"/>
      <w:r w:rsidRPr="006F1098">
        <w:rPr>
          <w:rFonts w:ascii="Times New Roman" w:hAnsi="Times New Roman" w:cs="Times New Roman"/>
          <w:b/>
          <w:iCs/>
          <w:sz w:val="24"/>
          <w:szCs w:val="24"/>
        </w:rPr>
        <w:t>Shue</w:t>
      </w:r>
      <w:proofErr w:type="spellEnd"/>
      <w:r w:rsidRPr="006F1098">
        <w:rPr>
          <w:rFonts w:ascii="Times New Roman" w:hAnsi="Times New Roman" w:cs="Times New Roman"/>
          <w:b/>
          <w:iCs/>
          <w:sz w:val="24"/>
          <w:szCs w:val="24"/>
        </w:rPr>
        <w:t xml:space="preserve"> Yan University</w:t>
      </w:r>
    </w:p>
    <w:p w:rsidR="00FE77A9" w:rsidRDefault="00FE77A9" w:rsidP="00365D70">
      <w:pPr>
        <w:pStyle w:val="a7"/>
        <w:spacing w:after="0" w:line="360" w:lineRule="auto"/>
        <w:ind w:left="357"/>
        <w:jc w:val="center"/>
        <w:rPr>
          <w:szCs w:val="24"/>
          <w:lang w:eastAsia="zh-HK"/>
        </w:rPr>
      </w:pPr>
      <w:r>
        <w:rPr>
          <w:rFonts w:ascii="Times New Roman" w:hAnsi="Times New Roman" w:cs="Times New Roman" w:hint="eastAsia"/>
          <w:b/>
          <w:iCs/>
          <w:sz w:val="24"/>
          <w:szCs w:val="24"/>
          <w:lang w:eastAsia="zh-HK"/>
        </w:rPr>
        <w:t>Department of English Language &amp; Literature</w:t>
      </w:r>
    </w:p>
    <w:p w:rsidR="000C586F" w:rsidRDefault="000C586F" w:rsidP="000C586F">
      <w:pPr>
        <w:pStyle w:val="a3"/>
        <w:spacing w:line="360" w:lineRule="auto"/>
        <w:rPr>
          <w:lang w:eastAsia="zh-HK"/>
        </w:rPr>
      </w:pPr>
      <w:r>
        <w:rPr>
          <w:lang w:eastAsia="zh-HK"/>
        </w:rPr>
        <w:t>Master of Arts in Interdisciplinary Cultural Studies</w:t>
      </w:r>
    </w:p>
    <w:p w:rsidR="00082F10" w:rsidRDefault="00082F10" w:rsidP="000C586F">
      <w:pPr>
        <w:pStyle w:val="a3"/>
        <w:spacing w:line="360" w:lineRule="auto"/>
        <w:rPr>
          <w:lang w:eastAsia="zh-HK"/>
        </w:rPr>
      </w:pPr>
      <w:r>
        <w:rPr>
          <w:rFonts w:hint="eastAsia"/>
          <w:lang w:eastAsia="zh-HK"/>
        </w:rPr>
        <w:t>2015-2016</w:t>
      </w:r>
    </w:p>
    <w:p w:rsidR="00C75882" w:rsidRDefault="00C75882" w:rsidP="00C75882">
      <w:pPr>
        <w:rPr>
          <w:rFonts w:ascii="Times New Roman" w:hAnsi="Times New Roman" w:cs="Times New Roman" w:hint="eastAsia"/>
          <w:b/>
        </w:rPr>
      </w:pPr>
    </w:p>
    <w:p w:rsidR="00250275" w:rsidRPr="00250275" w:rsidRDefault="00250275" w:rsidP="00C75882">
      <w:pPr>
        <w:rPr>
          <w:rFonts w:ascii="Times New Roman" w:hAnsi="Times New Roman" w:cs="Times New Roman"/>
          <w:b/>
        </w:rPr>
      </w:pPr>
    </w:p>
    <w:p w:rsidR="00C75882" w:rsidRPr="00C75882" w:rsidRDefault="00C75882" w:rsidP="00365D70">
      <w:pPr>
        <w:spacing w:before="240" w:line="360" w:lineRule="auto"/>
        <w:ind w:left="2977" w:hanging="2977"/>
        <w:rPr>
          <w:rFonts w:ascii="Times New Roman" w:hAnsi="Times New Roman" w:cs="Times New Roman"/>
          <w:b/>
          <w:lang w:eastAsia="zh-HK"/>
        </w:rPr>
      </w:pPr>
      <w:r w:rsidRPr="00C75882">
        <w:rPr>
          <w:rFonts w:ascii="Times New Roman" w:hAnsi="Times New Roman" w:cs="Times New Roman"/>
          <w:b/>
        </w:rPr>
        <w:t>Course Title</w:t>
      </w:r>
      <w:r w:rsidRPr="00C75882">
        <w:rPr>
          <w:rFonts w:ascii="Times New Roman" w:hAnsi="Times New Roman" w:cs="Times New Roman"/>
          <w:b/>
        </w:rPr>
        <w:tab/>
      </w:r>
      <w:r w:rsidRPr="00C75882">
        <w:rPr>
          <w:rFonts w:ascii="Times New Roman" w:hAnsi="Times New Roman" w:cs="Times New Roman"/>
        </w:rPr>
        <w:t xml:space="preserve">: </w:t>
      </w:r>
      <w:r w:rsidR="00F83F2C">
        <w:rPr>
          <w:rFonts w:ascii="Times New Roman" w:hAnsi="Times New Roman" w:cs="Times New Roman" w:hint="eastAsia"/>
          <w:lang w:eastAsia="zh-HK"/>
        </w:rPr>
        <w:t>Science</w:t>
      </w:r>
      <w:r w:rsidR="0092123D">
        <w:rPr>
          <w:rFonts w:ascii="Times New Roman" w:hAnsi="Times New Roman" w:cs="Times New Roman" w:hint="eastAsia"/>
          <w:lang w:eastAsia="zh-HK"/>
        </w:rPr>
        <w:t>,</w:t>
      </w:r>
      <w:r w:rsidR="00F83F2C">
        <w:rPr>
          <w:rFonts w:ascii="Times New Roman" w:hAnsi="Times New Roman" w:cs="Times New Roman" w:hint="eastAsia"/>
          <w:lang w:eastAsia="zh-HK"/>
        </w:rPr>
        <w:t xml:space="preserve"> Technology</w:t>
      </w:r>
      <w:r w:rsidR="0092123D">
        <w:rPr>
          <w:rFonts w:ascii="Times New Roman" w:hAnsi="Times New Roman" w:cs="Times New Roman" w:hint="eastAsia"/>
          <w:lang w:eastAsia="zh-HK"/>
        </w:rPr>
        <w:t xml:space="preserve"> and Culture</w:t>
      </w:r>
    </w:p>
    <w:p w:rsidR="00C75882" w:rsidRPr="00C75882" w:rsidRDefault="00C75882" w:rsidP="00365D70">
      <w:pPr>
        <w:spacing w:before="240" w:line="360" w:lineRule="auto"/>
        <w:ind w:left="2977" w:hanging="2977"/>
        <w:rPr>
          <w:rFonts w:ascii="Times New Roman" w:hAnsi="Times New Roman" w:cs="Times New Roman"/>
          <w:lang w:eastAsia="zh-HK"/>
        </w:rPr>
      </w:pPr>
      <w:r w:rsidRPr="00C75882">
        <w:rPr>
          <w:rFonts w:ascii="Times New Roman" w:hAnsi="Times New Roman" w:cs="Times New Roman"/>
          <w:b/>
        </w:rPr>
        <w:t>Course Code</w:t>
      </w:r>
      <w:r w:rsidRPr="00C75882">
        <w:rPr>
          <w:rFonts w:ascii="Times New Roman" w:hAnsi="Times New Roman" w:cs="Times New Roman"/>
          <w:b/>
        </w:rPr>
        <w:tab/>
      </w:r>
      <w:r w:rsidRPr="00C75882">
        <w:rPr>
          <w:rFonts w:ascii="Times New Roman" w:hAnsi="Times New Roman" w:cs="Times New Roman"/>
        </w:rPr>
        <w:t xml:space="preserve">: ENG </w:t>
      </w:r>
      <w:r w:rsidR="00E9286B">
        <w:rPr>
          <w:rFonts w:ascii="Times New Roman" w:hAnsi="Times New Roman" w:cs="Times New Roman"/>
          <w:lang w:eastAsia="zh-HK"/>
        </w:rPr>
        <w:t>5</w:t>
      </w:r>
      <w:r w:rsidR="00E9286B">
        <w:rPr>
          <w:rFonts w:ascii="Times New Roman" w:hAnsi="Times New Roman" w:cs="Times New Roman" w:hint="eastAsia"/>
          <w:lang w:eastAsia="zh-HK"/>
        </w:rPr>
        <w:t>0</w:t>
      </w:r>
      <w:r w:rsidR="0076270D">
        <w:rPr>
          <w:rFonts w:ascii="Times New Roman" w:hAnsi="Times New Roman" w:cs="Times New Roman" w:hint="eastAsia"/>
          <w:lang w:eastAsia="zh-HK"/>
        </w:rPr>
        <w:t>8</w:t>
      </w:r>
    </w:p>
    <w:p w:rsidR="00C75882" w:rsidRPr="00C75882" w:rsidRDefault="00C75882" w:rsidP="00365D70">
      <w:pPr>
        <w:spacing w:before="240" w:line="360" w:lineRule="auto"/>
        <w:ind w:left="2977" w:hanging="2977"/>
        <w:rPr>
          <w:rFonts w:ascii="Times New Roman" w:hAnsi="Times New Roman" w:cs="Times New Roman"/>
          <w:lang w:eastAsia="zh-HK"/>
        </w:rPr>
      </w:pPr>
      <w:r w:rsidRPr="00C75882">
        <w:rPr>
          <w:rFonts w:ascii="Times New Roman" w:hAnsi="Times New Roman" w:cs="Times New Roman"/>
          <w:b/>
        </w:rPr>
        <w:t>Year of Study</w:t>
      </w:r>
      <w:r w:rsidRPr="00C75882">
        <w:rPr>
          <w:rFonts w:ascii="Times New Roman" w:hAnsi="Times New Roman" w:cs="Times New Roman"/>
          <w:b/>
        </w:rPr>
        <w:tab/>
      </w:r>
      <w:r w:rsidRPr="00C75882">
        <w:rPr>
          <w:rFonts w:ascii="Times New Roman" w:hAnsi="Times New Roman" w:cs="Times New Roman"/>
        </w:rPr>
        <w:t xml:space="preserve">: </w:t>
      </w:r>
      <w:r w:rsidRPr="00C75882">
        <w:rPr>
          <w:rFonts w:ascii="Times New Roman" w:hAnsi="Times New Roman" w:cs="Times New Roman"/>
          <w:lang w:eastAsia="zh-HK"/>
        </w:rPr>
        <w:t>N/A</w:t>
      </w:r>
    </w:p>
    <w:p w:rsidR="00C75882" w:rsidRPr="00C75882" w:rsidRDefault="00C75882" w:rsidP="00365D70">
      <w:pPr>
        <w:spacing w:before="240" w:line="360" w:lineRule="auto"/>
        <w:ind w:left="2977" w:hanging="2977"/>
        <w:rPr>
          <w:rFonts w:ascii="Times New Roman" w:hAnsi="Times New Roman" w:cs="Times New Roman"/>
          <w:b/>
        </w:rPr>
      </w:pPr>
      <w:r w:rsidRPr="00C75882">
        <w:rPr>
          <w:rFonts w:ascii="Times New Roman" w:hAnsi="Times New Roman" w:cs="Times New Roman"/>
          <w:b/>
        </w:rPr>
        <w:t>Number of Credits</w:t>
      </w:r>
      <w:r w:rsidRPr="00C75882">
        <w:rPr>
          <w:rFonts w:ascii="Times New Roman" w:hAnsi="Times New Roman" w:cs="Times New Roman"/>
          <w:b/>
        </w:rPr>
        <w:tab/>
      </w:r>
      <w:r w:rsidRPr="00C75882">
        <w:rPr>
          <w:rFonts w:ascii="Times New Roman" w:hAnsi="Times New Roman" w:cs="Times New Roman"/>
        </w:rPr>
        <w:t>: 3</w:t>
      </w:r>
    </w:p>
    <w:p w:rsidR="00C75882" w:rsidRPr="00C75882" w:rsidRDefault="00C75882" w:rsidP="00365D70">
      <w:pPr>
        <w:spacing w:before="240" w:line="360" w:lineRule="auto"/>
        <w:ind w:left="2977" w:hanging="2977"/>
        <w:rPr>
          <w:rFonts w:ascii="Times New Roman" w:hAnsi="Times New Roman" w:cs="Times New Roman"/>
          <w:b/>
          <w:lang w:eastAsia="zh-HK"/>
        </w:rPr>
      </w:pPr>
      <w:r w:rsidRPr="00C75882">
        <w:rPr>
          <w:rFonts w:ascii="Times New Roman" w:hAnsi="Times New Roman" w:cs="Times New Roman"/>
          <w:b/>
        </w:rPr>
        <w:t>Duration in Weeks</w:t>
      </w:r>
      <w:r w:rsidRPr="00C75882">
        <w:rPr>
          <w:rFonts w:ascii="Times New Roman" w:hAnsi="Times New Roman" w:cs="Times New Roman"/>
          <w:b/>
        </w:rPr>
        <w:tab/>
      </w:r>
      <w:r w:rsidRPr="00C75882">
        <w:rPr>
          <w:rFonts w:ascii="Times New Roman" w:hAnsi="Times New Roman" w:cs="Times New Roman"/>
        </w:rPr>
        <w:t xml:space="preserve">: </w:t>
      </w:r>
      <w:r w:rsidRPr="00C75882">
        <w:rPr>
          <w:rFonts w:ascii="Times New Roman" w:hAnsi="Times New Roman" w:cs="Times New Roman"/>
          <w:lang w:eastAsia="zh-HK"/>
        </w:rPr>
        <w:t>1</w:t>
      </w:r>
      <w:r w:rsidR="00E87BC5">
        <w:rPr>
          <w:rFonts w:ascii="Times New Roman" w:hAnsi="Times New Roman" w:cs="Times New Roman" w:hint="eastAsia"/>
          <w:lang w:eastAsia="zh-HK"/>
        </w:rPr>
        <w:t>3</w:t>
      </w:r>
    </w:p>
    <w:p w:rsidR="00C75882" w:rsidRPr="00C75882" w:rsidRDefault="00C75882" w:rsidP="00365D70">
      <w:pPr>
        <w:spacing w:before="240" w:line="360" w:lineRule="auto"/>
        <w:ind w:left="2977" w:hanging="2977"/>
        <w:rPr>
          <w:rFonts w:ascii="Times New Roman" w:hAnsi="Times New Roman" w:cs="Times New Roman"/>
        </w:rPr>
      </w:pPr>
      <w:r w:rsidRPr="00C75882">
        <w:rPr>
          <w:rFonts w:ascii="Times New Roman" w:hAnsi="Times New Roman" w:cs="Times New Roman"/>
          <w:b/>
        </w:rPr>
        <w:t xml:space="preserve">Contact Hours </w:t>
      </w:r>
      <w:proofErr w:type="gramStart"/>
      <w:r w:rsidRPr="00C75882">
        <w:rPr>
          <w:rFonts w:ascii="Times New Roman" w:hAnsi="Times New Roman" w:cs="Times New Roman"/>
          <w:b/>
        </w:rPr>
        <w:t>Per</w:t>
      </w:r>
      <w:proofErr w:type="gramEnd"/>
      <w:r w:rsidRPr="00C75882">
        <w:rPr>
          <w:rFonts w:ascii="Times New Roman" w:hAnsi="Times New Roman" w:cs="Times New Roman"/>
          <w:b/>
        </w:rPr>
        <w:t xml:space="preserve"> Week</w:t>
      </w:r>
      <w:r w:rsidRPr="00C75882">
        <w:rPr>
          <w:rFonts w:ascii="Times New Roman" w:hAnsi="Times New Roman" w:cs="Times New Roman"/>
          <w:b/>
        </w:rPr>
        <w:tab/>
      </w:r>
      <w:r w:rsidRPr="00C75882">
        <w:rPr>
          <w:rFonts w:ascii="Times New Roman" w:hAnsi="Times New Roman" w:cs="Times New Roman"/>
        </w:rPr>
        <w:t>:</w:t>
      </w:r>
      <w:r w:rsidRPr="00C75882">
        <w:rPr>
          <w:rFonts w:ascii="Times New Roman" w:hAnsi="Times New Roman" w:cs="Times New Roman"/>
          <w:b/>
        </w:rPr>
        <w:t xml:space="preserve"> </w:t>
      </w:r>
      <w:r w:rsidRPr="00C75882">
        <w:rPr>
          <w:rFonts w:ascii="Times New Roman" w:hAnsi="Times New Roman" w:cs="Times New Roman"/>
        </w:rPr>
        <w:t>Lecture (2 Hours)</w:t>
      </w:r>
    </w:p>
    <w:p w:rsidR="00C75882" w:rsidRPr="00C75882" w:rsidRDefault="00C75882" w:rsidP="00365D70">
      <w:pPr>
        <w:spacing w:before="240"/>
        <w:ind w:left="2977" w:hanging="2977"/>
        <w:rPr>
          <w:rFonts w:ascii="Times New Roman" w:hAnsi="Times New Roman" w:cs="Times New Roman"/>
          <w:b/>
        </w:rPr>
      </w:pPr>
      <w:r w:rsidRPr="00C75882">
        <w:rPr>
          <w:rFonts w:ascii="Times New Roman" w:hAnsi="Times New Roman" w:cs="Times New Roman"/>
          <w:b/>
        </w:rPr>
        <w:tab/>
      </w:r>
      <w:r w:rsidRPr="00C75882">
        <w:rPr>
          <w:rFonts w:ascii="Times New Roman" w:hAnsi="Times New Roman" w:cs="Times New Roman"/>
        </w:rPr>
        <w:t>: Tutorial (1 Hour)</w:t>
      </w:r>
    </w:p>
    <w:p w:rsidR="00C75882" w:rsidRPr="00C75882" w:rsidRDefault="00C75882" w:rsidP="00365D70">
      <w:pPr>
        <w:spacing w:before="240"/>
        <w:ind w:left="2977" w:hanging="2977"/>
        <w:jc w:val="both"/>
        <w:rPr>
          <w:rFonts w:ascii="Times New Roman" w:hAnsi="Times New Roman" w:cs="Times New Roman"/>
        </w:rPr>
      </w:pPr>
      <w:r w:rsidRPr="00C75882">
        <w:rPr>
          <w:rFonts w:ascii="Times New Roman" w:hAnsi="Times New Roman" w:cs="Times New Roman"/>
          <w:b/>
        </w:rPr>
        <w:t>Pre-requisite(s)</w:t>
      </w:r>
      <w:r w:rsidRPr="00C75882">
        <w:rPr>
          <w:rFonts w:ascii="Times New Roman" w:hAnsi="Times New Roman" w:cs="Times New Roman"/>
          <w:b/>
        </w:rPr>
        <w:tab/>
      </w:r>
      <w:r w:rsidRPr="00C75882">
        <w:rPr>
          <w:rFonts w:ascii="Times New Roman" w:hAnsi="Times New Roman" w:cs="Times New Roman"/>
        </w:rPr>
        <w:t>: NIL</w:t>
      </w:r>
    </w:p>
    <w:p w:rsidR="00C75882" w:rsidRPr="00C75882" w:rsidRDefault="00C75882" w:rsidP="00365D70">
      <w:pPr>
        <w:spacing w:before="240"/>
        <w:ind w:left="2977" w:hanging="2977"/>
        <w:rPr>
          <w:rFonts w:ascii="Times New Roman" w:hAnsi="Times New Roman" w:cs="Times New Roman"/>
        </w:rPr>
      </w:pPr>
      <w:r w:rsidRPr="00C75882">
        <w:rPr>
          <w:rFonts w:ascii="Times New Roman" w:hAnsi="Times New Roman" w:cs="Times New Roman"/>
          <w:b/>
        </w:rPr>
        <w:t>Prepared by</w:t>
      </w:r>
      <w:r w:rsidRPr="00C75882">
        <w:rPr>
          <w:rFonts w:ascii="Times New Roman" w:hAnsi="Times New Roman" w:cs="Times New Roman"/>
        </w:rPr>
        <w:tab/>
        <w:t>: Dr. Amy CHAN</w:t>
      </w:r>
    </w:p>
    <w:p w:rsidR="00C75882" w:rsidRPr="00C75882" w:rsidRDefault="00C75882" w:rsidP="005D4E6C">
      <w:pPr>
        <w:pStyle w:val="Web"/>
        <w:rPr>
          <w:rStyle w:val="style41"/>
          <w:rFonts w:ascii="Times New Roman" w:eastAsiaTheme="minorEastAsia" w:hAnsi="Times New Roman" w:cs="Times New Roman"/>
          <w:lang w:eastAsia="zh-HK"/>
        </w:rPr>
      </w:pPr>
    </w:p>
    <w:p w:rsidR="009D109E" w:rsidRPr="00C75882" w:rsidRDefault="00C75882" w:rsidP="005D4E6C">
      <w:pPr>
        <w:pStyle w:val="Web"/>
        <w:rPr>
          <w:rFonts w:eastAsiaTheme="minorEastAsia"/>
          <w:lang w:eastAsia="zh-HK"/>
        </w:rPr>
      </w:pPr>
      <w:r w:rsidRPr="00C75882">
        <w:rPr>
          <w:rStyle w:val="style41"/>
          <w:rFonts w:ascii="Times New Roman" w:eastAsiaTheme="minorEastAsia" w:hAnsi="Times New Roman" w:cs="Times New Roman"/>
          <w:color w:val="auto"/>
          <w:lang w:eastAsia="zh-HK"/>
        </w:rPr>
        <w:t>Course Description</w:t>
      </w:r>
    </w:p>
    <w:p w:rsidR="00F83F2C" w:rsidRPr="00F83F2C" w:rsidRDefault="00F83F2C" w:rsidP="00F83F2C">
      <w:pPr>
        <w:pStyle w:val="Web"/>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hAnsi="Times New Roman" w:cs="Times New Roman"/>
          <w:color w:val="auto"/>
          <w:sz w:val="24"/>
          <w:szCs w:val="24"/>
        </w:rPr>
        <w:t xml:space="preserve">This </w:t>
      </w:r>
      <w:r>
        <w:rPr>
          <w:rStyle w:val="style11"/>
          <w:rFonts w:ascii="Times New Roman" w:eastAsiaTheme="minorEastAsia" w:hAnsi="Times New Roman" w:cs="Times New Roman" w:hint="eastAsia"/>
          <w:color w:val="auto"/>
          <w:sz w:val="24"/>
          <w:szCs w:val="24"/>
          <w:lang w:eastAsia="zh-HK"/>
        </w:rPr>
        <w:t>course</w:t>
      </w:r>
      <w:r w:rsidRPr="00F83F2C">
        <w:rPr>
          <w:rStyle w:val="style11"/>
          <w:rFonts w:ascii="Times New Roman" w:hAnsi="Times New Roman" w:cs="Times New Roman"/>
          <w:color w:val="auto"/>
          <w:sz w:val="24"/>
          <w:szCs w:val="24"/>
        </w:rPr>
        <w:t xml:space="preserve"> explores the impact of the worldwide </w:t>
      </w:r>
      <w:proofErr w:type="spellStart"/>
      <w:r w:rsidRPr="00F83F2C">
        <w:rPr>
          <w:rStyle w:val="style11"/>
          <w:rFonts w:ascii="Times New Roman" w:hAnsi="Times New Roman" w:cs="Times New Roman"/>
          <w:color w:val="auto"/>
          <w:sz w:val="24"/>
          <w:szCs w:val="24"/>
        </w:rPr>
        <w:t>technoscience</w:t>
      </w:r>
      <w:proofErr w:type="spellEnd"/>
      <w:r w:rsidRPr="00F83F2C">
        <w:rPr>
          <w:rStyle w:val="style11"/>
          <w:rFonts w:ascii="Times New Roman" w:hAnsi="Times New Roman" w:cs="Times New Roman"/>
          <w:color w:val="auto"/>
          <w:sz w:val="24"/>
          <w:szCs w:val="24"/>
        </w:rPr>
        <w:t xml:space="preserve"> revolution of our era in the cultural context</w:t>
      </w:r>
      <w:r>
        <w:rPr>
          <w:rStyle w:val="style11"/>
          <w:rFonts w:ascii="Times New Roman" w:eastAsiaTheme="minorEastAsia" w:hAnsi="Times New Roman" w:cs="Times New Roman" w:hint="eastAsia"/>
          <w:color w:val="auto"/>
          <w:sz w:val="24"/>
          <w:szCs w:val="24"/>
          <w:lang w:eastAsia="zh-HK"/>
        </w:rPr>
        <w:t xml:space="preserve"> in response to the advent of technology and science in the past two centuries</w:t>
      </w:r>
      <w:r w:rsidRPr="00F83F2C">
        <w:rPr>
          <w:rStyle w:val="style11"/>
          <w:rFonts w:ascii="Times New Roman" w:hAnsi="Times New Roman" w:cs="Times New Roman"/>
          <w:color w:val="auto"/>
          <w:sz w:val="24"/>
          <w:szCs w:val="24"/>
        </w:rPr>
        <w:t>.</w:t>
      </w:r>
      <w:r>
        <w:rPr>
          <w:rStyle w:val="style11"/>
          <w:rFonts w:ascii="Times New Roman" w:eastAsiaTheme="minorEastAsia" w:hAnsi="Times New Roman" w:cs="Times New Roman" w:hint="eastAsia"/>
          <w:color w:val="auto"/>
          <w:sz w:val="24"/>
          <w:szCs w:val="24"/>
          <w:lang w:eastAsia="zh-HK"/>
        </w:rPr>
        <w:t xml:space="preserve">  Special emphasis will be put on the interaction and reciprocation between technology and society.</w:t>
      </w:r>
      <w:r w:rsidRPr="00F83F2C">
        <w:rPr>
          <w:rStyle w:val="style11"/>
          <w:rFonts w:ascii="Times New Roman" w:hAnsi="Times New Roman" w:cs="Times New Roman"/>
          <w:color w:val="auto"/>
          <w:sz w:val="24"/>
          <w:szCs w:val="24"/>
        </w:rPr>
        <w:t xml:space="preserve"> As witness to this important moment, we have a vantage point to review the cultural impact of technology on social, economic, political development </w:t>
      </w:r>
      <w:r>
        <w:rPr>
          <w:rStyle w:val="style11"/>
          <w:rFonts w:ascii="Times New Roman" w:eastAsiaTheme="minorEastAsia" w:hAnsi="Times New Roman" w:cs="Times New Roman" w:hint="eastAsia"/>
          <w:color w:val="auto"/>
          <w:sz w:val="24"/>
          <w:szCs w:val="24"/>
          <w:lang w:eastAsia="zh-HK"/>
        </w:rPr>
        <w:t>since the industrial revolution in the 18</w:t>
      </w:r>
      <w:r w:rsidRPr="00F83F2C">
        <w:rPr>
          <w:rStyle w:val="style11"/>
          <w:rFonts w:ascii="Times New Roman" w:eastAsiaTheme="minorEastAsia" w:hAnsi="Times New Roman" w:cs="Times New Roman" w:hint="eastAsia"/>
          <w:color w:val="auto"/>
          <w:sz w:val="24"/>
          <w:szCs w:val="24"/>
          <w:vertAlign w:val="superscript"/>
          <w:lang w:eastAsia="zh-HK"/>
        </w:rPr>
        <w:t>th</w:t>
      </w:r>
      <w:r>
        <w:rPr>
          <w:rStyle w:val="style11"/>
          <w:rFonts w:ascii="Times New Roman" w:eastAsiaTheme="minorEastAsia" w:hAnsi="Times New Roman" w:cs="Times New Roman" w:hint="eastAsia"/>
          <w:color w:val="auto"/>
          <w:sz w:val="24"/>
          <w:szCs w:val="24"/>
          <w:lang w:eastAsia="zh-HK"/>
        </w:rPr>
        <w:t xml:space="preserve"> century</w:t>
      </w:r>
      <w:r w:rsidRPr="00F83F2C">
        <w:rPr>
          <w:rStyle w:val="style11"/>
          <w:rFonts w:ascii="Times New Roman" w:hAnsi="Times New Roman" w:cs="Times New Roman"/>
          <w:color w:val="auto"/>
          <w:sz w:val="24"/>
          <w:szCs w:val="24"/>
        </w:rPr>
        <w:t xml:space="preserve">. </w:t>
      </w:r>
      <w:r>
        <w:rPr>
          <w:rStyle w:val="style11"/>
          <w:rFonts w:ascii="Times New Roman" w:eastAsiaTheme="minorEastAsia" w:hAnsi="Times New Roman" w:cs="Times New Roman" w:hint="eastAsia"/>
          <w:color w:val="auto"/>
          <w:sz w:val="24"/>
          <w:szCs w:val="24"/>
          <w:lang w:eastAsia="zh-HK"/>
        </w:rPr>
        <w:t xml:space="preserve"> Through reading</w:t>
      </w:r>
      <w:r w:rsidR="002149A4">
        <w:rPr>
          <w:rStyle w:val="style11"/>
          <w:rFonts w:ascii="Times New Roman" w:eastAsiaTheme="minorEastAsia" w:hAnsi="Times New Roman" w:cs="Times New Roman"/>
          <w:color w:val="auto"/>
          <w:sz w:val="24"/>
          <w:szCs w:val="24"/>
          <w:lang w:eastAsia="zh-HK"/>
        </w:rPr>
        <w:t>s of</w:t>
      </w:r>
      <w:r>
        <w:rPr>
          <w:rStyle w:val="style11"/>
          <w:rFonts w:ascii="Times New Roman" w:eastAsiaTheme="minorEastAsia" w:hAnsi="Times New Roman" w:cs="Times New Roman" w:hint="eastAsia"/>
          <w:color w:val="auto"/>
          <w:sz w:val="24"/>
          <w:szCs w:val="24"/>
          <w:lang w:eastAsia="zh-HK"/>
        </w:rPr>
        <w:t xml:space="preserve"> critical theories by social critics and philosophers, the course will </w:t>
      </w:r>
      <w:proofErr w:type="spellStart"/>
      <w:r>
        <w:rPr>
          <w:rStyle w:val="style11"/>
          <w:rFonts w:ascii="Times New Roman" w:eastAsiaTheme="minorEastAsia" w:hAnsi="Times New Roman" w:cs="Times New Roman" w:hint="eastAsia"/>
          <w:color w:val="auto"/>
          <w:sz w:val="24"/>
          <w:szCs w:val="24"/>
          <w:lang w:eastAsia="zh-HK"/>
        </w:rPr>
        <w:t>analyse</w:t>
      </w:r>
      <w:proofErr w:type="spellEnd"/>
      <w:r>
        <w:rPr>
          <w:rStyle w:val="style11"/>
          <w:rFonts w:ascii="Times New Roman" w:eastAsiaTheme="minorEastAsia" w:hAnsi="Times New Roman" w:cs="Times New Roman" w:hint="eastAsia"/>
          <w:color w:val="auto"/>
          <w:sz w:val="24"/>
          <w:szCs w:val="24"/>
          <w:lang w:eastAsia="zh-HK"/>
        </w:rPr>
        <w:t xml:space="preserve"> some dominant themes of </w:t>
      </w:r>
      <w:proofErr w:type="spellStart"/>
      <w:r w:rsidR="00B3017D">
        <w:rPr>
          <w:rStyle w:val="style11"/>
          <w:rFonts w:ascii="Times New Roman" w:eastAsiaTheme="minorEastAsia" w:hAnsi="Times New Roman" w:cs="Times New Roman" w:hint="eastAsia"/>
          <w:color w:val="auto"/>
          <w:sz w:val="24"/>
          <w:szCs w:val="24"/>
          <w:lang w:eastAsia="zh-HK"/>
        </w:rPr>
        <w:t>technoscience</w:t>
      </w:r>
      <w:proofErr w:type="spellEnd"/>
      <w:r w:rsidR="00B3017D">
        <w:rPr>
          <w:rStyle w:val="style11"/>
          <w:rFonts w:ascii="Times New Roman" w:eastAsiaTheme="minorEastAsia" w:hAnsi="Times New Roman" w:cs="Times New Roman" w:hint="eastAsia"/>
          <w:color w:val="auto"/>
          <w:sz w:val="24"/>
          <w:szCs w:val="24"/>
          <w:lang w:eastAsia="zh-HK"/>
        </w:rPr>
        <w:t xml:space="preserve"> culture and society, such as </w:t>
      </w:r>
      <w:proofErr w:type="spellStart"/>
      <w:r w:rsidR="00B3017D">
        <w:rPr>
          <w:rStyle w:val="style11"/>
          <w:rFonts w:ascii="Times New Roman" w:eastAsiaTheme="minorEastAsia" w:hAnsi="Times New Roman" w:cs="Times New Roman" w:hint="eastAsia"/>
          <w:color w:val="auto"/>
          <w:sz w:val="24"/>
          <w:szCs w:val="24"/>
          <w:lang w:eastAsia="zh-HK"/>
        </w:rPr>
        <w:t>posthumanism</w:t>
      </w:r>
      <w:proofErr w:type="spellEnd"/>
      <w:r w:rsidR="00B3017D">
        <w:rPr>
          <w:rStyle w:val="style11"/>
          <w:rFonts w:ascii="Times New Roman" w:eastAsiaTheme="minorEastAsia" w:hAnsi="Times New Roman" w:cs="Times New Roman" w:hint="eastAsia"/>
          <w:color w:val="auto"/>
          <w:sz w:val="24"/>
          <w:szCs w:val="24"/>
          <w:lang w:eastAsia="zh-HK"/>
        </w:rPr>
        <w:t xml:space="preserve"> and humanity, bioengineering and ethics, feminist science studies, and digital-game based teaching and learning. </w:t>
      </w:r>
    </w:p>
    <w:p w:rsidR="00F83F2C" w:rsidRDefault="00F83F2C" w:rsidP="005D4E6C">
      <w:pPr>
        <w:pStyle w:val="Web"/>
        <w:rPr>
          <w:rStyle w:val="style11"/>
          <w:rFonts w:ascii="Times New Roman" w:eastAsiaTheme="minorEastAsia" w:hAnsi="Times New Roman" w:cs="Times New Roman"/>
          <w:color w:val="auto"/>
          <w:sz w:val="24"/>
          <w:szCs w:val="24"/>
          <w:lang w:eastAsia="zh-HK"/>
        </w:rPr>
      </w:pPr>
    </w:p>
    <w:p w:rsidR="00250275" w:rsidRDefault="00250275" w:rsidP="005D4E6C">
      <w:pPr>
        <w:pStyle w:val="Web"/>
        <w:rPr>
          <w:rStyle w:val="style11"/>
          <w:rFonts w:ascii="Times New Roman" w:eastAsiaTheme="minorEastAsia" w:hAnsi="Times New Roman" w:cs="Times New Roman"/>
          <w:color w:val="auto"/>
          <w:sz w:val="24"/>
          <w:szCs w:val="24"/>
          <w:lang w:eastAsia="zh-HK"/>
        </w:rPr>
      </w:pPr>
    </w:p>
    <w:p w:rsidR="007D3FEA" w:rsidRPr="00C75882" w:rsidRDefault="00C75882" w:rsidP="005D4E6C">
      <w:pPr>
        <w:pStyle w:val="Web"/>
        <w:rPr>
          <w:rStyle w:val="style11"/>
          <w:rFonts w:ascii="Times New Roman" w:eastAsiaTheme="minorEastAsia" w:hAnsi="Times New Roman" w:cs="Times New Roman"/>
          <w:b/>
          <w:color w:val="auto"/>
          <w:sz w:val="24"/>
          <w:szCs w:val="24"/>
          <w:lang w:eastAsia="zh-HK"/>
        </w:rPr>
      </w:pPr>
      <w:r w:rsidRPr="00C75882">
        <w:rPr>
          <w:rStyle w:val="style11"/>
          <w:rFonts w:ascii="Times New Roman" w:eastAsiaTheme="minorEastAsia" w:hAnsi="Times New Roman" w:cs="Times New Roman" w:hint="eastAsia"/>
          <w:b/>
          <w:color w:val="auto"/>
          <w:sz w:val="24"/>
          <w:szCs w:val="24"/>
          <w:lang w:eastAsia="zh-HK"/>
        </w:rPr>
        <w:lastRenderedPageBreak/>
        <w:t>Course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04"/>
      </w:tblGrid>
      <w:tr w:rsidR="00C725FD" w:rsidRPr="00C725FD" w:rsidTr="00D700B2">
        <w:tc>
          <w:tcPr>
            <w:tcW w:w="9130" w:type="dxa"/>
            <w:gridSpan w:val="2"/>
          </w:tcPr>
          <w:p w:rsidR="00C725FD" w:rsidRPr="00C725FD" w:rsidRDefault="00C725FD" w:rsidP="00A64DD4">
            <w:pPr>
              <w:pStyle w:val="a5"/>
              <w:jc w:val="center"/>
              <w:rPr>
                <w:b/>
                <w:lang w:eastAsia="zh-TW"/>
              </w:rPr>
            </w:pPr>
            <w:r w:rsidRPr="00C725FD">
              <w:rPr>
                <w:b/>
                <w:lang w:eastAsia="zh-TW"/>
              </w:rPr>
              <w:t>Cour</w:t>
            </w:r>
            <w:r w:rsidR="00B3017D">
              <w:rPr>
                <w:b/>
                <w:lang w:eastAsia="zh-TW"/>
              </w:rPr>
              <w:t>se Intended Learning Outcomes (</w:t>
            </w:r>
            <w:r w:rsidR="00B3017D">
              <w:rPr>
                <w:rFonts w:hint="eastAsia"/>
                <w:b/>
                <w:lang w:eastAsia="zh-TW"/>
              </w:rPr>
              <w:t>I</w:t>
            </w:r>
            <w:r w:rsidRPr="00C725FD">
              <w:rPr>
                <w:b/>
                <w:lang w:eastAsia="zh-TW"/>
              </w:rPr>
              <w:t>LOs)</w:t>
            </w:r>
          </w:p>
        </w:tc>
      </w:tr>
      <w:tr w:rsidR="00C725FD" w:rsidRPr="00C725FD" w:rsidTr="00D700B2">
        <w:tc>
          <w:tcPr>
            <w:tcW w:w="9130" w:type="dxa"/>
            <w:gridSpan w:val="2"/>
          </w:tcPr>
          <w:p w:rsidR="00C725FD" w:rsidRPr="00C725FD" w:rsidRDefault="00C725FD" w:rsidP="00A64DD4">
            <w:pPr>
              <w:pStyle w:val="a5"/>
              <w:rPr>
                <w:lang w:eastAsia="zh-TW"/>
              </w:rPr>
            </w:pPr>
            <w:r w:rsidRPr="00C725FD">
              <w:t xml:space="preserve">Upon completion of this course </w:t>
            </w:r>
            <w:r w:rsidRPr="00C725FD">
              <w:rPr>
                <w:lang w:eastAsia="zh-TW"/>
              </w:rPr>
              <w:t>student</w:t>
            </w:r>
            <w:r w:rsidRPr="00C725FD">
              <w:t xml:space="preserve">s should </w:t>
            </w:r>
            <w:r w:rsidRPr="00C725FD">
              <w:rPr>
                <w:lang w:eastAsia="zh-TW"/>
              </w:rPr>
              <w:t>be able to</w:t>
            </w:r>
            <w:r w:rsidRPr="00C725FD">
              <w:t>:</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LO1</w:t>
            </w:r>
          </w:p>
        </w:tc>
        <w:tc>
          <w:tcPr>
            <w:tcW w:w="7604" w:type="dxa"/>
          </w:tcPr>
          <w:p w:rsidR="00C725FD" w:rsidRPr="00C725FD" w:rsidRDefault="00E65FBF" w:rsidP="00A64DD4">
            <w:pPr>
              <w:spacing w:after="120"/>
              <w:rPr>
                <w:rFonts w:ascii="Times New Roman" w:hAnsi="Times New Roman" w:cs="Times New Roman"/>
                <w:lang w:eastAsia="zh-HK"/>
              </w:rPr>
            </w:pPr>
            <w:r>
              <w:rPr>
                <w:rFonts w:ascii="Times New Roman" w:hAnsi="Times New Roman" w:cs="Times New Roman" w:hint="eastAsia"/>
                <w:lang w:eastAsia="zh-HK"/>
              </w:rPr>
              <w:t>articulate</w:t>
            </w:r>
            <w:r w:rsidR="00C725FD" w:rsidRPr="00C725FD">
              <w:rPr>
                <w:rFonts w:ascii="Times New Roman" w:hAnsi="Times New Roman" w:cs="Times New Roman"/>
              </w:rPr>
              <w:t xml:space="preserve"> the critical issues of </w:t>
            </w:r>
            <w:proofErr w:type="spellStart"/>
            <w:r w:rsidR="00C725FD" w:rsidRPr="00C725FD">
              <w:rPr>
                <w:rFonts w:ascii="Times New Roman" w:hAnsi="Times New Roman" w:cs="Times New Roman"/>
              </w:rPr>
              <w:t>tec</w:t>
            </w:r>
            <w:r w:rsidR="00D700B2">
              <w:rPr>
                <w:rFonts w:ascii="Times New Roman" w:hAnsi="Times New Roman" w:cs="Times New Roman"/>
              </w:rPr>
              <w:t>hnoscience</w:t>
            </w:r>
            <w:proofErr w:type="spellEnd"/>
            <w:r w:rsidR="00D700B2">
              <w:rPr>
                <w:rFonts w:ascii="Times New Roman" w:hAnsi="Times New Roman" w:cs="Times New Roman"/>
              </w:rPr>
              <w:t xml:space="preserve"> culture</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LO2</w:t>
            </w:r>
          </w:p>
        </w:tc>
        <w:tc>
          <w:tcPr>
            <w:tcW w:w="7604" w:type="dxa"/>
          </w:tcPr>
          <w:p w:rsidR="00C725FD" w:rsidRPr="00C725FD" w:rsidRDefault="00E65FBF" w:rsidP="00D700B2">
            <w:pPr>
              <w:pStyle w:val="a5"/>
              <w:rPr>
                <w:lang w:eastAsia="zh-TW"/>
              </w:rPr>
            </w:pPr>
            <w:r>
              <w:rPr>
                <w:rFonts w:hint="eastAsia"/>
                <w:lang w:eastAsia="zh-HK"/>
              </w:rPr>
              <w:t>describe</w:t>
            </w:r>
            <w:r w:rsidR="00C725FD" w:rsidRPr="00C725FD">
              <w:t xml:space="preserve"> how our sense of identity and </w:t>
            </w:r>
            <w:r w:rsidR="00D700B2">
              <w:rPr>
                <w:rFonts w:hint="eastAsia"/>
                <w:lang w:eastAsia="zh-HK"/>
              </w:rPr>
              <w:t>our society</w:t>
            </w:r>
            <w:r w:rsidR="00C725FD" w:rsidRPr="00C725FD">
              <w:t xml:space="preserve"> are shaped by technology, science and mass media</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LO3</w:t>
            </w:r>
          </w:p>
        </w:tc>
        <w:tc>
          <w:tcPr>
            <w:tcW w:w="7604" w:type="dxa"/>
          </w:tcPr>
          <w:p w:rsidR="00C725FD" w:rsidRPr="00C725FD" w:rsidRDefault="00C725FD" w:rsidP="00A64DD4">
            <w:pPr>
              <w:pStyle w:val="a5"/>
              <w:rPr>
                <w:lang w:eastAsia="zh-TW"/>
              </w:rPr>
            </w:pPr>
            <w:r w:rsidRPr="00C725FD">
              <w:t>analyse the elements tied to the scientific contexts critically</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LO4</w:t>
            </w:r>
          </w:p>
        </w:tc>
        <w:tc>
          <w:tcPr>
            <w:tcW w:w="7604" w:type="dxa"/>
          </w:tcPr>
          <w:p w:rsidR="00C725FD" w:rsidRPr="00C725FD" w:rsidRDefault="00C725FD" w:rsidP="00A64DD4">
            <w:pPr>
              <w:pStyle w:val="a5"/>
              <w:rPr>
                <w:lang w:eastAsia="zh-TW"/>
              </w:rPr>
            </w:pPr>
            <w:r w:rsidRPr="00C725FD">
              <w:rPr>
                <w:lang w:eastAsia="zh-TW"/>
              </w:rPr>
              <w:t xml:space="preserve">demonstrate an understanding of critical concepts </w:t>
            </w:r>
            <w:r w:rsidR="00E65FBF">
              <w:rPr>
                <w:rFonts w:hint="eastAsia"/>
                <w:lang w:eastAsia="zh-TW"/>
              </w:rPr>
              <w:t xml:space="preserve">of </w:t>
            </w:r>
            <w:proofErr w:type="spellStart"/>
            <w:r w:rsidR="00E65FBF">
              <w:rPr>
                <w:rFonts w:hint="eastAsia"/>
                <w:lang w:eastAsia="zh-TW"/>
              </w:rPr>
              <w:t>technoscience</w:t>
            </w:r>
            <w:proofErr w:type="spellEnd"/>
            <w:r w:rsidR="00E65FBF">
              <w:rPr>
                <w:rFonts w:hint="eastAsia"/>
                <w:lang w:eastAsia="zh-TW"/>
              </w:rPr>
              <w:t xml:space="preserve"> culture </w:t>
            </w:r>
            <w:r w:rsidRPr="00C725FD">
              <w:rPr>
                <w:lang w:eastAsia="zh-TW"/>
              </w:rPr>
              <w:t>by using concrete examples</w:t>
            </w:r>
            <w:r w:rsidR="00D700B2">
              <w:rPr>
                <w:rFonts w:hint="eastAsia"/>
                <w:lang w:eastAsia="zh-TW"/>
              </w:rPr>
              <w:t xml:space="preserve"> from cultural texts</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LO5</w:t>
            </w:r>
          </w:p>
        </w:tc>
        <w:tc>
          <w:tcPr>
            <w:tcW w:w="7604" w:type="dxa"/>
          </w:tcPr>
          <w:p w:rsidR="00C725FD" w:rsidRPr="00C725FD" w:rsidRDefault="00C725FD" w:rsidP="00A64DD4">
            <w:pPr>
              <w:pStyle w:val="a5"/>
              <w:rPr>
                <w:lang w:eastAsia="zh-TW"/>
              </w:rPr>
            </w:pPr>
            <w:r w:rsidRPr="00C725FD">
              <w:t xml:space="preserve">synthesize critical concepts of </w:t>
            </w:r>
            <w:proofErr w:type="spellStart"/>
            <w:r w:rsidRPr="00C725FD">
              <w:t>technoscience</w:t>
            </w:r>
            <w:proofErr w:type="spellEnd"/>
            <w:r w:rsidRPr="00C725FD">
              <w:t xml:space="preserve"> culture and our everyday life practice</w:t>
            </w:r>
          </w:p>
        </w:tc>
      </w:tr>
      <w:tr w:rsidR="00C725FD" w:rsidRPr="00C725FD" w:rsidTr="00D700B2">
        <w:tc>
          <w:tcPr>
            <w:tcW w:w="1526" w:type="dxa"/>
          </w:tcPr>
          <w:p w:rsidR="00C725FD" w:rsidRPr="00C725FD" w:rsidRDefault="000C70B5" w:rsidP="00A64DD4">
            <w:pPr>
              <w:pStyle w:val="a5"/>
              <w:rPr>
                <w:b/>
                <w:lang w:eastAsia="zh-TW"/>
              </w:rPr>
            </w:pPr>
            <w:r>
              <w:rPr>
                <w:rFonts w:hint="eastAsia"/>
                <w:b/>
                <w:lang w:eastAsia="zh-TW"/>
              </w:rPr>
              <w:t>I</w:t>
            </w:r>
            <w:r w:rsidR="00C725FD" w:rsidRPr="00C725FD">
              <w:rPr>
                <w:b/>
                <w:lang w:eastAsia="zh-TW"/>
              </w:rPr>
              <w:t>LO6</w:t>
            </w:r>
          </w:p>
        </w:tc>
        <w:tc>
          <w:tcPr>
            <w:tcW w:w="7604" w:type="dxa"/>
          </w:tcPr>
          <w:p w:rsidR="00C725FD" w:rsidRPr="00C725FD" w:rsidRDefault="00C725FD" w:rsidP="00D700B2">
            <w:pPr>
              <w:pStyle w:val="a5"/>
            </w:pPr>
            <w:r w:rsidRPr="00C725FD">
              <w:rPr>
                <w:lang w:eastAsia="zh-TW"/>
              </w:rPr>
              <w:t xml:space="preserve">write critically on a specific issue in the field of </w:t>
            </w:r>
            <w:proofErr w:type="spellStart"/>
            <w:r w:rsidRPr="00C725FD">
              <w:rPr>
                <w:lang w:eastAsia="zh-TW"/>
              </w:rPr>
              <w:t>technoscience</w:t>
            </w:r>
            <w:proofErr w:type="spellEnd"/>
            <w:r w:rsidRPr="00C725FD">
              <w:rPr>
                <w:lang w:eastAsia="zh-TW"/>
              </w:rPr>
              <w:t xml:space="preserve"> culture studies</w:t>
            </w:r>
            <w:r w:rsidR="00D700B2">
              <w:rPr>
                <w:rFonts w:hint="eastAsia"/>
                <w:lang w:eastAsia="zh-TW"/>
              </w:rPr>
              <w:t xml:space="preserve"> with illustration from cultural texts</w:t>
            </w:r>
          </w:p>
        </w:tc>
      </w:tr>
    </w:tbl>
    <w:p w:rsidR="00C725FD" w:rsidRDefault="00C725FD" w:rsidP="005D4E6C">
      <w:pPr>
        <w:pStyle w:val="Web"/>
        <w:rPr>
          <w:rStyle w:val="style11"/>
          <w:rFonts w:ascii="Times New Roman" w:eastAsiaTheme="minorEastAsia" w:hAnsi="Times New Roman" w:cs="Times New Roman"/>
          <w:color w:val="auto"/>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04"/>
      </w:tblGrid>
      <w:tr w:rsidR="00C725FD" w:rsidRPr="00C725FD" w:rsidTr="00D700B2">
        <w:tc>
          <w:tcPr>
            <w:tcW w:w="9130" w:type="dxa"/>
            <w:gridSpan w:val="2"/>
          </w:tcPr>
          <w:p w:rsidR="00C725FD" w:rsidRPr="00C725FD" w:rsidRDefault="00C725FD" w:rsidP="00A64DD4">
            <w:pPr>
              <w:pStyle w:val="a5"/>
              <w:jc w:val="center"/>
              <w:rPr>
                <w:b/>
                <w:lang w:eastAsia="zh-TW"/>
              </w:rPr>
            </w:pPr>
            <w:r w:rsidRPr="00C725FD">
              <w:rPr>
                <w:b/>
                <w:lang w:eastAsia="zh-TW"/>
              </w:rPr>
              <w:t>Teaching and Learning Activities (TLAs)</w:t>
            </w:r>
          </w:p>
        </w:tc>
      </w:tr>
      <w:tr w:rsidR="00C725FD" w:rsidRPr="00C725FD" w:rsidTr="00D700B2">
        <w:tc>
          <w:tcPr>
            <w:tcW w:w="1526" w:type="dxa"/>
          </w:tcPr>
          <w:p w:rsidR="00C725FD" w:rsidRPr="00C725FD" w:rsidRDefault="00C725FD" w:rsidP="00A64DD4">
            <w:pPr>
              <w:pStyle w:val="a5"/>
              <w:rPr>
                <w:b/>
                <w:lang w:eastAsia="zh-TW"/>
              </w:rPr>
            </w:pPr>
            <w:r w:rsidRPr="00C725FD">
              <w:rPr>
                <w:b/>
                <w:lang w:eastAsia="zh-TW"/>
              </w:rPr>
              <w:t>TLA1</w:t>
            </w:r>
          </w:p>
        </w:tc>
        <w:tc>
          <w:tcPr>
            <w:tcW w:w="7604" w:type="dxa"/>
          </w:tcPr>
          <w:p w:rsidR="00C725FD" w:rsidRPr="00C725FD" w:rsidRDefault="00C725FD" w:rsidP="00A64DD4">
            <w:pPr>
              <w:pStyle w:val="a5"/>
              <w:rPr>
                <w:lang w:eastAsia="zh-TW"/>
              </w:rPr>
            </w:pPr>
            <w:r w:rsidRPr="00C725FD">
              <w:rPr>
                <w:lang w:eastAsia="zh-TW"/>
              </w:rPr>
              <w:t>introduction of relevant issues</w:t>
            </w:r>
          </w:p>
        </w:tc>
      </w:tr>
      <w:tr w:rsidR="00D700B2" w:rsidRPr="00C725FD" w:rsidTr="00D700B2">
        <w:tc>
          <w:tcPr>
            <w:tcW w:w="1526" w:type="dxa"/>
          </w:tcPr>
          <w:p w:rsidR="00D700B2" w:rsidRPr="00C725FD" w:rsidRDefault="00D700B2" w:rsidP="00A64DD4">
            <w:pPr>
              <w:pStyle w:val="a5"/>
              <w:rPr>
                <w:b/>
                <w:lang w:eastAsia="zh-TW"/>
              </w:rPr>
            </w:pPr>
            <w:r>
              <w:rPr>
                <w:rFonts w:hint="eastAsia"/>
                <w:b/>
                <w:lang w:eastAsia="zh-TW"/>
              </w:rPr>
              <w:t>TLA2</w:t>
            </w:r>
          </w:p>
        </w:tc>
        <w:tc>
          <w:tcPr>
            <w:tcW w:w="7604" w:type="dxa"/>
          </w:tcPr>
          <w:p w:rsidR="00D700B2" w:rsidRPr="00C725FD" w:rsidRDefault="00D700B2" w:rsidP="00A64DD4">
            <w:pPr>
              <w:pStyle w:val="a5"/>
              <w:rPr>
                <w:lang w:eastAsia="zh-TW"/>
              </w:rPr>
            </w:pPr>
            <w:r>
              <w:rPr>
                <w:rFonts w:hint="eastAsia"/>
                <w:lang w:eastAsia="zh-TW"/>
              </w:rPr>
              <w:t>critical reading of assigned texts</w:t>
            </w:r>
          </w:p>
        </w:tc>
      </w:tr>
      <w:tr w:rsidR="00C725FD" w:rsidRPr="00C725FD" w:rsidTr="00D700B2">
        <w:tc>
          <w:tcPr>
            <w:tcW w:w="1526" w:type="dxa"/>
          </w:tcPr>
          <w:p w:rsidR="00C725FD" w:rsidRPr="00C725FD" w:rsidRDefault="00D700B2" w:rsidP="00A64DD4">
            <w:pPr>
              <w:pStyle w:val="a5"/>
              <w:rPr>
                <w:b/>
                <w:lang w:eastAsia="zh-TW"/>
              </w:rPr>
            </w:pPr>
            <w:r>
              <w:rPr>
                <w:b/>
                <w:lang w:eastAsia="zh-TW"/>
              </w:rPr>
              <w:t>TLA</w:t>
            </w:r>
            <w:r>
              <w:rPr>
                <w:rFonts w:hint="eastAsia"/>
                <w:b/>
                <w:lang w:eastAsia="zh-TW"/>
              </w:rPr>
              <w:t>3</w:t>
            </w:r>
          </w:p>
        </w:tc>
        <w:tc>
          <w:tcPr>
            <w:tcW w:w="7604" w:type="dxa"/>
          </w:tcPr>
          <w:p w:rsidR="00C725FD" w:rsidRPr="00C725FD" w:rsidRDefault="00C725FD" w:rsidP="00A64DD4">
            <w:pPr>
              <w:pStyle w:val="a5"/>
              <w:rPr>
                <w:lang w:eastAsia="zh-TW"/>
              </w:rPr>
            </w:pPr>
            <w:r w:rsidRPr="00C725FD">
              <w:rPr>
                <w:lang w:eastAsia="zh-TW"/>
              </w:rPr>
              <w:t>explanation of critical concepts</w:t>
            </w:r>
          </w:p>
        </w:tc>
      </w:tr>
      <w:tr w:rsidR="00C725FD" w:rsidRPr="00C725FD" w:rsidTr="00D700B2">
        <w:tc>
          <w:tcPr>
            <w:tcW w:w="1526" w:type="dxa"/>
          </w:tcPr>
          <w:p w:rsidR="00C725FD" w:rsidRPr="00C725FD" w:rsidRDefault="00D700B2" w:rsidP="00A64DD4">
            <w:pPr>
              <w:pStyle w:val="a5"/>
              <w:rPr>
                <w:b/>
                <w:lang w:eastAsia="zh-TW"/>
              </w:rPr>
            </w:pPr>
            <w:r>
              <w:rPr>
                <w:b/>
                <w:lang w:eastAsia="zh-TW"/>
              </w:rPr>
              <w:t>TLA</w:t>
            </w:r>
            <w:r>
              <w:rPr>
                <w:rFonts w:hint="eastAsia"/>
                <w:b/>
                <w:lang w:eastAsia="zh-TW"/>
              </w:rPr>
              <w:t>4</w:t>
            </w:r>
          </w:p>
        </w:tc>
        <w:tc>
          <w:tcPr>
            <w:tcW w:w="7604" w:type="dxa"/>
          </w:tcPr>
          <w:p w:rsidR="00C725FD" w:rsidRPr="00C725FD" w:rsidRDefault="00C725FD" w:rsidP="00A64DD4">
            <w:pPr>
              <w:pStyle w:val="a5"/>
              <w:rPr>
                <w:lang w:eastAsia="zh-TW"/>
              </w:rPr>
            </w:pPr>
            <w:r w:rsidRPr="00C725FD">
              <w:rPr>
                <w:lang w:eastAsia="zh-TW"/>
              </w:rPr>
              <w:t>illustration of critical concepts and issues with daily examples and multimedia materials</w:t>
            </w:r>
          </w:p>
        </w:tc>
      </w:tr>
      <w:tr w:rsidR="00C725FD" w:rsidRPr="00C725FD" w:rsidTr="00D700B2">
        <w:tc>
          <w:tcPr>
            <w:tcW w:w="1526" w:type="dxa"/>
          </w:tcPr>
          <w:p w:rsidR="00C725FD" w:rsidRPr="00C725FD" w:rsidRDefault="00C725FD" w:rsidP="00D700B2">
            <w:pPr>
              <w:pStyle w:val="a5"/>
              <w:rPr>
                <w:b/>
                <w:lang w:eastAsia="zh-TW"/>
              </w:rPr>
            </w:pPr>
            <w:r w:rsidRPr="00C725FD">
              <w:rPr>
                <w:b/>
                <w:lang w:eastAsia="zh-TW"/>
              </w:rPr>
              <w:t>TLA</w:t>
            </w:r>
            <w:r w:rsidR="00D700B2">
              <w:rPr>
                <w:rFonts w:hint="eastAsia"/>
                <w:b/>
                <w:lang w:eastAsia="zh-TW"/>
              </w:rPr>
              <w:t>5</w:t>
            </w:r>
          </w:p>
        </w:tc>
        <w:tc>
          <w:tcPr>
            <w:tcW w:w="7604" w:type="dxa"/>
          </w:tcPr>
          <w:p w:rsidR="00C725FD" w:rsidRPr="00C725FD" w:rsidRDefault="00C725FD" w:rsidP="00A64DD4">
            <w:pPr>
              <w:pStyle w:val="a5"/>
              <w:rPr>
                <w:lang w:eastAsia="zh-TW"/>
              </w:rPr>
            </w:pPr>
            <w:r w:rsidRPr="00C725FD">
              <w:rPr>
                <w:lang w:eastAsia="zh-TW"/>
              </w:rPr>
              <w:t>i</w:t>
            </w:r>
            <w:r w:rsidR="00D700B2">
              <w:rPr>
                <w:lang w:eastAsia="zh-TW"/>
              </w:rPr>
              <w:t>n-class discussion</w:t>
            </w:r>
          </w:p>
        </w:tc>
      </w:tr>
      <w:tr w:rsidR="00C725FD" w:rsidRPr="00C725FD" w:rsidTr="00D700B2">
        <w:tc>
          <w:tcPr>
            <w:tcW w:w="1526" w:type="dxa"/>
          </w:tcPr>
          <w:p w:rsidR="00C725FD" w:rsidRPr="00C725FD" w:rsidRDefault="00C725FD" w:rsidP="00D700B2">
            <w:pPr>
              <w:pStyle w:val="a5"/>
              <w:rPr>
                <w:b/>
                <w:lang w:eastAsia="zh-TW"/>
              </w:rPr>
            </w:pPr>
            <w:r w:rsidRPr="00C725FD">
              <w:rPr>
                <w:b/>
                <w:lang w:eastAsia="zh-TW"/>
              </w:rPr>
              <w:t>TLA</w:t>
            </w:r>
            <w:r w:rsidR="00D700B2">
              <w:rPr>
                <w:rFonts w:hint="eastAsia"/>
                <w:b/>
                <w:lang w:eastAsia="zh-TW"/>
              </w:rPr>
              <w:t>6</w:t>
            </w:r>
          </w:p>
        </w:tc>
        <w:tc>
          <w:tcPr>
            <w:tcW w:w="7604" w:type="dxa"/>
          </w:tcPr>
          <w:p w:rsidR="00C725FD" w:rsidRPr="00C725FD" w:rsidRDefault="00C725FD" w:rsidP="00D700B2">
            <w:pPr>
              <w:pStyle w:val="a5"/>
              <w:rPr>
                <w:lang w:eastAsia="zh-TW"/>
              </w:rPr>
            </w:pPr>
            <w:r w:rsidRPr="00C725FD">
              <w:rPr>
                <w:lang w:eastAsia="zh-TW"/>
              </w:rPr>
              <w:t xml:space="preserve">online discussion </w:t>
            </w:r>
          </w:p>
        </w:tc>
      </w:tr>
      <w:tr w:rsidR="00C725FD" w:rsidRPr="00C725FD" w:rsidTr="00D700B2">
        <w:tc>
          <w:tcPr>
            <w:tcW w:w="1526" w:type="dxa"/>
          </w:tcPr>
          <w:p w:rsidR="00C725FD" w:rsidRPr="00C725FD" w:rsidRDefault="00C725FD" w:rsidP="00D700B2">
            <w:pPr>
              <w:pStyle w:val="a5"/>
              <w:rPr>
                <w:b/>
                <w:lang w:eastAsia="zh-TW"/>
              </w:rPr>
            </w:pPr>
            <w:r w:rsidRPr="00C725FD">
              <w:rPr>
                <w:b/>
                <w:lang w:eastAsia="zh-TW"/>
              </w:rPr>
              <w:t>TLA</w:t>
            </w:r>
            <w:r w:rsidR="00D700B2">
              <w:rPr>
                <w:rFonts w:hint="eastAsia"/>
                <w:b/>
                <w:lang w:eastAsia="zh-TW"/>
              </w:rPr>
              <w:t>7</w:t>
            </w:r>
          </w:p>
        </w:tc>
        <w:tc>
          <w:tcPr>
            <w:tcW w:w="7604" w:type="dxa"/>
          </w:tcPr>
          <w:p w:rsidR="00C725FD" w:rsidRPr="00C725FD" w:rsidRDefault="00C725FD" w:rsidP="00A64DD4">
            <w:pPr>
              <w:pStyle w:val="a5"/>
              <w:rPr>
                <w:lang w:eastAsia="zh-TW"/>
              </w:rPr>
            </w:pPr>
            <w:r w:rsidRPr="00C725FD">
              <w:rPr>
                <w:lang w:eastAsia="zh-TW"/>
              </w:rPr>
              <w:t>oral presentations by students</w:t>
            </w:r>
          </w:p>
        </w:tc>
      </w:tr>
      <w:tr w:rsidR="00C725FD" w:rsidRPr="00C725FD" w:rsidTr="00D700B2">
        <w:tc>
          <w:tcPr>
            <w:tcW w:w="1526" w:type="dxa"/>
          </w:tcPr>
          <w:p w:rsidR="00C725FD" w:rsidRPr="00C725FD" w:rsidRDefault="00C725FD" w:rsidP="00D700B2">
            <w:pPr>
              <w:pStyle w:val="a5"/>
              <w:rPr>
                <w:b/>
                <w:lang w:eastAsia="zh-TW"/>
              </w:rPr>
            </w:pPr>
            <w:r w:rsidRPr="00C725FD">
              <w:rPr>
                <w:b/>
                <w:lang w:eastAsia="zh-TW"/>
              </w:rPr>
              <w:t>TLA</w:t>
            </w:r>
            <w:r w:rsidR="00D700B2">
              <w:rPr>
                <w:rFonts w:hint="eastAsia"/>
                <w:b/>
                <w:lang w:eastAsia="zh-TW"/>
              </w:rPr>
              <w:t>8</w:t>
            </w:r>
          </w:p>
        </w:tc>
        <w:tc>
          <w:tcPr>
            <w:tcW w:w="7604" w:type="dxa"/>
          </w:tcPr>
          <w:p w:rsidR="00C725FD" w:rsidRPr="00C725FD" w:rsidRDefault="00C725FD" w:rsidP="00A64DD4">
            <w:pPr>
              <w:pStyle w:val="a5"/>
              <w:rPr>
                <w:lang w:eastAsia="zh-TW"/>
              </w:rPr>
            </w:pPr>
            <w:r w:rsidRPr="00C725FD">
              <w:rPr>
                <w:lang w:eastAsia="zh-TW"/>
              </w:rPr>
              <w:t>writing of term paper</w:t>
            </w:r>
          </w:p>
        </w:tc>
      </w:tr>
    </w:tbl>
    <w:p w:rsidR="00C725FD" w:rsidRDefault="00C725FD" w:rsidP="005D4E6C">
      <w:pPr>
        <w:pStyle w:val="Web"/>
        <w:rPr>
          <w:rStyle w:val="style11"/>
          <w:rFonts w:ascii="Times New Roman" w:eastAsiaTheme="minorEastAsia" w:hAnsi="Times New Roman" w:cs="Times New Roman"/>
          <w:color w:val="auto"/>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379"/>
        <w:gridCol w:w="1275"/>
      </w:tblGrid>
      <w:tr w:rsidR="00C725FD" w:rsidRPr="00C725FD" w:rsidTr="00D700B2">
        <w:tc>
          <w:tcPr>
            <w:tcW w:w="9180" w:type="dxa"/>
            <w:gridSpan w:val="3"/>
          </w:tcPr>
          <w:p w:rsidR="00C725FD" w:rsidRPr="00C725FD" w:rsidRDefault="00C725FD" w:rsidP="00A64DD4">
            <w:pPr>
              <w:pStyle w:val="a5"/>
              <w:jc w:val="center"/>
              <w:rPr>
                <w:b/>
                <w:lang w:eastAsia="zh-TW"/>
              </w:rPr>
            </w:pPr>
            <w:r w:rsidRPr="00C725FD">
              <w:rPr>
                <w:lang w:eastAsia="zh-TW"/>
              </w:rPr>
              <w:br w:type="page"/>
            </w:r>
            <w:r w:rsidRPr="00C725FD">
              <w:rPr>
                <w:b/>
                <w:lang w:eastAsia="zh-TW"/>
              </w:rPr>
              <w:t>Assessment Tasks (ATs)</w:t>
            </w:r>
          </w:p>
        </w:tc>
      </w:tr>
      <w:tr w:rsidR="00C725FD" w:rsidRPr="00C725FD" w:rsidTr="002E6D3B">
        <w:tc>
          <w:tcPr>
            <w:tcW w:w="1526" w:type="dxa"/>
          </w:tcPr>
          <w:p w:rsidR="00C725FD" w:rsidRPr="00C725FD" w:rsidRDefault="00C725FD" w:rsidP="00A64DD4">
            <w:pPr>
              <w:pStyle w:val="a5"/>
              <w:rPr>
                <w:b/>
                <w:lang w:eastAsia="zh-TW"/>
              </w:rPr>
            </w:pPr>
            <w:r w:rsidRPr="00C725FD">
              <w:rPr>
                <w:b/>
                <w:lang w:eastAsia="zh-TW"/>
              </w:rPr>
              <w:t>AT1</w:t>
            </w:r>
          </w:p>
        </w:tc>
        <w:tc>
          <w:tcPr>
            <w:tcW w:w="6379" w:type="dxa"/>
          </w:tcPr>
          <w:p w:rsidR="00C725FD" w:rsidRDefault="002E6D3B" w:rsidP="00A64DD4">
            <w:pPr>
              <w:pStyle w:val="a5"/>
              <w:rPr>
                <w:lang w:eastAsia="zh-TW"/>
              </w:rPr>
            </w:pPr>
            <w:r>
              <w:rPr>
                <w:rFonts w:hint="eastAsia"/>
                <w:lang w:eastAsia="zh-TW"/>
              </w:rPr>
              <w:t>In-class discussion</w:t>
            </w:r>
          </w:p>
          <w:p w:rsidR="002E6D3B" w:rsidRPr="00C725FD" w:rsidRDefault="002E6D3B" w:rsidP="00A64DD4">
            <w:pPr>
              <w:pStyle w:val="a5"/>
              <w:rPr>
                <w:lang w:eastAsia="zh-TW"/>
              </w:rPr>
            </w:pPr>
            <w:r w:rsidRPr="00746799">
              <w:rPr>
                <w:rFonts w:hint="eastAsia"/>
                <w:i/>
                <w:lang w:eastAsia="zh-TW"/>
              </w:rPr>
              <w:t xml:space="preserve">Students are to respond actively to specific questions made by the lecturer as well as participate in class </w:t>
            </w:r>
            <w:r>
              <w:rPr>
                <w:rFonts w:hint="eastAsia"/>
                <w:i/>
                <w:lang w:eastAsia="zh-TW"/>
              </w:rPr>
              <w:t>discussion in either in lecture or tutorial</w:t>
            </w:r>
            <w:r>
              <w:rPr>
                <w:rFonts w:hint="eastAsia"/>
                <w:lang w:eastAsia="zh-TW"/>
              </w:rPr>
              <w:t>.</w:t>
            </w:r>
          </w:p>
        </w:tc>
        <w:tc>
          <w:tcPr>
            <w:tcW w:w="1275" w:type="dxa"/>
          </w:tcPr>
          <w:p w:rsidR="00C725FD" w:rsidRPr="00C725FD" w:rsidRDefault="00C725FD" w:rsidP="00A64DD4">
            <w:pPr>
              <w:pStyle w:val="a5"/>
              <w:rPr>
                <w:lang w:eastAsia="zh-TW"/>
              </w:rPr>
            </w:pPr>
            <w:r w:rsidRPr="00C725FD">
              <w:rPr>
                <w:lang w:eastAsia="zh-TW"/>
              </w:rPr>
              <w:t>10%</w:t>
            </w:r>
          </w:p>
        </w:tc>
      </w:tr>
      <w:tr w:rsidR="00C725FD" w:rsidRPr="00C725FD" w:rsidTr="002E6D3B">
        <w:tc>
          <w:tcPr>
            <w:tcW w:w="1526" w:type="dxa"/>
          </w:tcPr>
          <w:p w:rsidR="00C725FD" w:rsidRPr="00C725FD" w:rsidRDefault="00C725FD" w:rsidP="00A64DD4">
            <w:pPr>
              <w:pStyle w:val="a5"/>
              <w:rPr>
                <w:b/>
                <w:lang w:eastAsia="zh-TW"/>
              </w:rPr>
            </w:pPr>
            <w:r w:rsidRPr="00C725FD">
              <w:rPr>
                <w:b/>
                <w:lang w:eastAsia="zh-TW"/>
              </w:rPr>
              <w:t>AT2</w:t>
            </w:r>
          </w:p>
        </w:tc>
        <w:tc>
          <w:tcPr>
            <w:tcW w:w="6379" w:type="dxa"/>
          </w:tcPr>
          <w:p w:rsidR="00C725FD" w:rsidRDefault="00C725FD" w:rsidP="00A64DD4">
            <w:pPr>
              <w:pStyle w:val="a5"/>
              <w:rPr>
                <w:lang w:eastAsia="zh-TW"/>
              </w:rPr>
            </w:pPr>
            <w:r w:rsidRPr="00C725FD">
              <w:rPr>
                <w:lang w:eastAsia="zh-TW"/>
              </w:rPr>
              <w:t xml:space="preserve">Oral </w:t>
            </w:r>
            <w:r w:rsidR="00E9286B">
              <w:rPr>
                <w:rFonts w:hint="eastAsia"/>
                <w:lang w:eastAsia="zh-TW"/>
              </w:rPr>
              <w:t>p</w:t>
            </w:r>
            <w:r w:rsidRPr="00C725FD">
              <w:rPr>
                <w:lang w:eastAsia="zh-TW"/>
              </w:rPr>
              <w:t>resentation</w:t>
            </w:r>
          </w:p>
          <w:p w:rsidR="002E6D3B" w:rsidRPr="00C725FD" w:rsidRDefault="002E6D3B" w:rsidP="00A64DD4">
            <w:pPr>
              <w:pStyle w:val="a5"/>
              <w:rPr>
                <w:lang w:eastAsia="zh-TW"/>
              </w:rPr>
            </w:pPr>
            <w:r w:rsidRPr="002971DD">
              <w:rPr>
                <w:i/>
                <w:iCs/>
                <w:color w:val="000000"/>
                <w:szCs w:val="24"/>
              </w:rPr>
              <w:t xml:space="preserve">In a group of 3-4, students </w:t>
            </w:r>
            <w:r>
              <w:rPr>
                <w:rFonts w:hint="eastAsia"/>
                <w:i/>
                <w:iCs/>
                <w:color w:val="000000"/>
                <w:szCs w:val="24"/>
                <w:lang w:eastAsia="zh-HK"/>
              </w:rPr>
              <w:t>are</w:t>
            </w:r>
            <w:r w:rsidRPr="002971DD">
              <w:rPr>
                <w:i/>
                <w:iCs/>
                <w:color w:val="000000"/>
                <w:szCs w:val="24"/>
              </w:rPr>
              <w:t xml:space="preserve"> to </w:t>
            </w:r>
            <w:r>
              <w:rPr>
                <w:rFonts w:hint="eastAsia"/>
                <w:i/>
                <w:iCs/>
                <w:color w:val="000000"/>
                <w:szCs w:val="24"/>
                <w:lang w:eastAsia="zh-HK"/>
              </w:rPr>
              <w:t xml:space="preserve">deliver an oral presentation on a specific topic </w:t>
            </w:r>
            <w:r w:rsidRPr="002971DD">
              <w:rPr>
                <w:i/>
                <w:iCs/>
                <w:color w:val="000000"/>
                <w:szCs w:val="24"/>
              </w:rPr>
              <w:t>which can demonstrate their understanding of the issue</w:t>
            </w:r>
            <w:r>
              <w:rPr>
                <w:i/>
                <w:iCs/>
                <w:color w:val="000000"/>
                <w:szCs w:val="24"/>
              </w:rPr>
              <w:t>(</w:t>
            </w:r>
            <w:r w:rsidRPr="002971DD">
              <w:rPr>
                <w:i/>
                <w:iCs/>
                <w:color w:val="000000"/>
                <w:szCs w:val="24"/>
              </w:rPr>
              <w:t>s</w:t>
            </w:r>
            <w:r>
              <w:rPr>
                <w:i/>
                <w:iCs/>
                <w:color w:val="000000"/>
                <w:szCs w:val="24"/>
              </w:rPr>
              <w:t xml:space="preserve">) </w:t>
            </w:r>
            <w:r>
              <w:rPr>
                <w:rFonts w:hint="eastAsia"/>
                <w:i/>
                <w:iCs/>
                <w:color w:val="000000"/>
                <w:szCs w:val="24"/>
                <w:lang w:eastAsia="zh-HK"/>
              </w:rPr>
              <w:t xml:space="preserve">and concepts(s) </w:t>
            </w:r>
            <w:r>
              <w:rPr>
                <w:i/>
                <w:iCs/>
                <w:color w:val="000000"/>
                <w:szCs w:val="24"/>
              </w:rPr>
              <w:t>discussed in this course</w:t>
            </w:r>
            <w:r w:rsidRPr="002971DD">
              <w:rPr>
                <w:i/>
                <w:iCs/>
                <w:color w:val="000000"/>
                <w:szCs w:val="24"/>
              </w:rPr>
              <w:t>. Also, at the end of the presentation there will be time for class discussion.</w:t>
            </w:r>
          </w:p>
        </w:tc>
        <w:tc>
          <w:tcPr>
            <w:tcW w:w="1275" w:type="dxa"/>
          </w:tcPr>
          <w:p w:rsidR="00C725FD" w:rsidRPr="00C725FD" w:rsidRDefault="00C725FD" w:rsidP="00A64DD4">
            <w:pPr>
              <w:pStyle w:val="a5"/>
              <w:rPr>
                <w:lang w:eastAsia="zh-TW"/>
              </w:rPr>
            </w:pPr>
            <w:r w:rsidRPr="00C725FD">
              <w:rPr>
                <w:lang w:eastAsia="zh-TW"/>
              </w:rPr>
              <w:t>30%</w:t>
            </w:r>
          </w:p>
        </w:tc>
      </w:tr>
      <w:tr w:rsidR="00C725FD" w:rsidRPr="00C725FD" w:rsidTr="002E6D3B">
        <w:tc>
          <w:tcPr>
            <w:tcW w:w="1526" w:type="dxa"/>
          </w:tcPr>
          <w:p w:rsidR="00C725FD" w:rsidRPr="00C725FD" w:rsidRDefault="00C725FD" w:rsidP="00A64DD4">
            <w:pPr>
              <w:pStyle w:val="a5"/>
              <w:rPr>
                <w:b/>
                <w:lang w:eastAsia="zh-TW"/>
              </w:rPr>
            </w:pPr>
            <w:r w:rsidRPr="00C725FD">
              <w:rPr>
                <w:b/>
                <w:lang w:eastAsia="zh-TW"/>
              </w:rPr>
              <w:t>AT3</w:t>
            </w:r>
          </w:p>
        </w:tc>
        <w:tc>
          <w:tcPr>
            <w:tcW w:w="6379" w:type="dxa"/>
          </w:tcPr>
          <w:p w:rsidR="00C725FD" w:rsidRDefault="00C725FD" w:rsidP="00A64DD4">
            <w:pPr>
              <w:pStyle w:val="a5"/>
              <w:rPr>
                <w:lang w:eastAsia="zh-TW"/>
              </w:rPr>
            </w:pPr>
            <w:r w:rsidRPr="00C725FD">
              <w:rPr>
                <w:lang w:eastAsia="zh-TW"/>
              </w:rPr>
              <w:t xml:space="preserve">Online discussion </w:t>
            </w:r>
          </w:p>
          <w:p w:rsidR="002E6D3B" w:rsidRPr="002E6D3B" w:rsidRDefault="002E6D3B" w:rsidP="00A64DD4">
            <w:pPr>
              <w:pStyle w:val="a5"/>
              <w:rPr>
                <w:i/>
                <w:lang w:eastAsia="zh-TW"/>
              </w:rPr>
            </w:pPr>
            <w:r w:rsidRPr="002E6D3B">
              <w:rPr>
                <w:rFonts w:hint="eastAsia"/>
                <w:i/>
                <w:lang w:eastAsia="zh-TW"/>
              </w:rPr>
              <w:t>Students are to take part in online discussion. Specific topics/ questions will be posted on the online teaching and learning platform.</w:t>
            </w:r>
          </w:p>
        </w:tc>
        <w:tc>
          <w:tcPr>
            <w:tcW w:w="1275" w:type="dxa"/>
          </w:tcPr>
          <w:p w:rsidR="00C725FD" w:rsidRPr="00C725FD" w:rsidRDefault="00D700B2" w:rsidP="00A64DD4">
            <w:pPr>
              <w:pStyle w:val="a5"/>
              <w:rPr>
                <w:lang w:eastAsia="zh-TW"/>
              </w:rPr>
            </w:pPr>
            <w:r>
              <w:rPr>
                <w:rFonts w:hint="eastAsia"/>
                <w:lang w:eastAsia="zh-TW"/>
              </w:rPr>
              <w:t>2</w:t>
            </w:r>
            <w:r w:rsidR="00C725FD" w:rsidRPr="00C725FD">
              <w:rPr>
                <w:lang w:eastAsia="zh-TW"/>
              </w:rPr>
              <w:t>0%</w:t>
            </w:r>
          </w:p>
        </w:tc>
      </w:tr>
      <w:tr w:rsidR="00C725FD" w:rsidRPr="00C725FD" w:rsidTr="002E6D3B">
        <w:tc>
          <w:tcPr>
            <w:tcW w:w="1526" w:type="dxa"/>
          </w:tcPr>
          <w:p w:rsidR="00C725FD" w:rsidRPr="00C725FD" w:rsidRDefault="00C725FD" w:rsidP="00A64DD4">
            <w:pPr>
              <w:pStyle w:val="a5"/>
              <w:rPr>
                <w:b/>
                <w:lang w:eastAsia="zh-TW"/>
              </w:rPr>
            </w:pPr>
            <w:r w:rsidRPr="00C725FD">
              <w:rPr>
                <w:b/>
                <w:lang w:eastAsia="zh-TW"/>
              </w:rPr>
              <w:lastRenderedPageBreak/>
              <w:t>AT4</w:t>
            </w:r>
          </w:p>
        </w:tc>
        <w:tc>
          <w:tcPr>
            <w:tcW w:w="6379" w:type="dxa"/>
          </w:tcPr>
          <w:p w:rsidR="00C725FD" w:rsidRDefault="00C725FD" w:rsidP="00A64DD4">
            <w:pPr>
              <w:pStyle w:val="a5"/>
              <w:rPr>
                <w:lang w:eastAsia="zh-TW"/>
              </w:rPr>
            </w:pPr>
            <w:r w:rsidRPr="00C725FD">
              <w:rPr>
                <w:lang w:eastAsia="zh-TW"/>
              </w:rPr>
              <w:t xml:space="preserve">Term </w:t>
            </w:r>
            <w:r w:rsidR="00E9286B">
              <w:rPr>
                <w:rFonts w:hint="eastAsia"/>
                <w:lang w:eastAsia="zh-TW"/>
              </w:rPr>
              <w:t>p</w:t>
            </w:r>
            <w:r w:rsidRPr="00C725FD">
              <w:rPr>
                <w:lang w:eastAsia="zh-TW"/>
              </w:rPr>
              <w:t>aper</w:t>
            </w:r>
          </w:p>
          <w:p w:rsidR="002E6D3B" w:rsidRPr="00C725FD" w:rsidRDefault="002E6D3B" w:rsidP="002E6D3B">
            <w:pPr>
              <w:pStyle w:val="a5"/>
              <w:rPr>
                <w:lang w:eastAsia="zh-TW"/>
              </w:rPr>
            </w:pPr>
            <w:r w:rsidRPr="00E34904">
              <w:rPr>
                <w:rFonts w:hint="eastAsia"/>
                <w:i/>
                <w:lang w:eastAsia="zh-TW"/>
              </w:rPr>
              <w:t xml:space="preserve">Students are to write a research paper which can </w:t>
            </w:r>
            <w:r w:rsidRPr="00E34904">
              <w:rPr>
                <w:i/>
                <w:lang w:eastAsia="zh-TW"/>
              </w:rPr>
              <w:t>demonstrate</w:t>
            </w:r>
            <w:r w:rsidRPr="00E34904">
              <w:rPr>
                <w:rFonts w:hint="eastAsia"/>
                <w:i/>
                <w:lang w:eastAsia="zh-TW"/>
              </w:rPr>
              <w:t xml:space="preserve"> a solid grasp of issue(s) and concept(s) taught in the course. </w:t>
            </w:r>
            <w:r w:rsidR="008D386D" w:rsidRPr="00E34904">
              <w:rPr>
                <w:rFonts w:hint="eastAsia"/>
                <w:i/>
                <w:lang w:eastAsia="zh-TW"/>
              </w:rPr>
              <w:t xml:space="preserve">The research paper has to be a critical analysis of specific </w:t>
            </w:r>
            <w:r w:rsidR="008D386D">
              <w:rPr>
                <w:rFonts w:hint="eastAsia"/>
                <w:i/>
                <w:lang w:eastAsia="zh-TW"/>
              </w:rPr>
              <w:t>topic and adopt a problem-solving approach which can demonstrate students</w:t>
            </w:r>
            <w:r w:rsidR="008D386D">
              <w:rPr>
                <w:i/>
                <w:lang w:eastAsia="zh-TW"/>
              </w:rPr>
              <w:t>’</w:t>
            </w:r>
            <w:r w:rsidR="008D386D">
              <w:rPr>
                <w:rFonts w:hint="eastAsia"/>
                <w:i/>
                <w:lang w:eastAsia="zh-TW"/>
              </w:rPr>
              <w:t xml:space="preserve"> ability of critical thinking and analysis</w:t>
            </w:r>
            <w:r w:rsidR="008D386D" w:rsidRPr="00E34904">
              <w:rPr>
                <w:rFonts w:hint="eastAsia"/>
                <w:i/>
                <w:lang w:eastAsia="zh-TW"/>
              </w:rPr>
              <w:t>.</w:t>
            </w:r>
          </w:p>
        </w:tc>
        <w:tc>
          <w:tcPr>
            <w:tcW w:w="1275" w:type="dxa"/>
          </w:tcPr>
          <w:p w:rsidR="00C725FD" w:rsidRPr="00C725FD" w:rsidRDefault="00D700B2" w:rsidP="00A64DD4">
            <w:pPr>
              <w:pStyle w:val="a5"/>
              <w:rPr>
                <w:lang w:eastAsia="zh-TW"/>
              </w:rPr>
            </w:pPr>
            <w:r>
              <w:rPr>
                <w:rFonts w:hint="eastAsia"/>
                <w:lang w:eastAsia="zh-TW"/>
              </w:rPr>
              <w:t>4</w:t>
            </w:r>
            <w:r w:rsidR="00C725FD" w:rsidRPr="00C725FD">
              <w:rPr>
                <w:lang w:eastAsia="zh-TW"/>
              </w:rPr>
              <w:t>0%</w:t>
            </w:r>
          </w:p>
        </w:tc>
      </w:tr>
      <w:tr w:rsidR="00C725FD" w:rsidRPr="00C725FD" w:rsidTr="002E6D3B">
        <w:tc>
          <w:tcPr>
            <w:tcW w:w="1526" w:type="dxa"/>
          </w:tcPr>
          <w:p w:rsidR="00C725FD" w:rsidRPr="00C725FD" w:rsidRDefault="00C725FD" w:rsidP="00A64DD4">
            <w:pPr>
              <w:pStyle w:val="a5"/>
              <w:rPr>
                <w:b/>
                <w:lang w:eastAsia="zh-TW"/>
              </w:rPr>
            </w:pPr>
          </w:p>
        </w:tc>
        <w:tc>
          <w:tcPr>
            <w:tcW w:w="6379" w:type="dxa"/>
          </w:tcPr>
          <w:p w:rsidR="00C725FD" w:rsidRPr="00C725FD" w:rsidRDefault="00C725FD" w:rsidP="00A64DD4">
            <w:pPr>
              <w:pStyle w:val="a5"/>
              <w:jc w:val="right"/>
              <w:rPr>
                <w:lang w:eastAsia="zh-TW"/>
              </w:rPr>
            </w:pPr>
            <w:r w:rsidRPr="00C725FD">
              <w:rPr>
                <w:lang w:eastAsia="zh-TW"/>
              </w:rPr>
              <w:t>TOTAL</w:t>
            </w:r>
          </w:p>
        </w:tc>
        <w:tc>
          <w:tcPr>
            <w:tcW w:w="1275" w:type="dxa"/>
          </w:tcPr>
          <w:p w:rsidR="00C725FD" w:rsidRPr="00C725FD" w:rsidRDefault="00C725FD" w:rsidP="00A64DD4">
            <w:pPr>
              <w:pStyle w:val="a5"/>
              <w:rPr>
                <w:lang w:eastAsia="zh-TW"/>
              </w:rPr>
            </w:pPr>
            <w:r w:rsidRPr="00C725FD">
              <w:rPr>
                <w:lang w:eastAsia="zh-TW"/>
              </w:rPr>
              <w:t>100%</w:t>
            </w:r>
          </w:p>
        </w:tc>
      </w:tr>
    </w:tbl>
    <w:p w:rsidR="00C725FD" w:rsidRDefault="00C725FD" w:rsidP="005D4E6C">
      <w:pPr>
        <w:pStyle w:val="Web"/>
        <w:rPr>
          <w:rStyle w:val="style11"/>
          <w:rFonts w:ascii="Times New Roman" w:eastAsiaTheme="minorEastAsia" w:hAnsi="Times New Roman" w:cs="Times New Roman"/>
          <w:color w:val="auto"/>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2946"/>
        <w:gridCol w:w="3284"/>
      </w:tblGrid>
      <w:tr w:rsidR="00C725FD" w:rsidRPr="00C725FD" w:rsidTr="00D700B2">
        <w:tc>
          <w:tcPr>
            <w:tcW w:w="9180" w:type="dxa"/>
            <w:gridSpan w:val="3"/>
          </w:tcPr>
          <w:p w:rsidR="00C725FD" w:rsidRPr="00C725FD" w:rsidRDefault="00C725FD" w:rsidP="00A64DD4">
            <w:pPr>
              <w:pStyle w:val="a5"/>
              <w:jc w:val="center"/>
              <w:rPr>
                <w:b/>
                <w:lang w:eastAsia="zh-TW"/>
              </w:rPr>
            </w:pPr>
            <w:r w:rsidRPr="00C725FD">
              <w:rPr>
                <w:b/>
                <w:lang w:eastAsia="zh-TW"/>
              </w:rPr>
              <w:t xml:space="preserve">Alignment of Course Intended Learning Outcomes, Teaching and Learning Activities and Assessment Tasks </w:t>
            </w:r>
          </w:p>
        </w:tc>
      </w:tr>
      <w:tr w:rsidR="00C725FD" w:rsidRPr="00C725FD" w:rsidTr="00D700B2">
        <w:trPr>
          <w:trHeight w:val="425"/>
        </w:trPr>
        <w:tc>
          <w:tcPr>
            <w:tcW w:w="2950" w:type="dxa"/>
          </w:tcPr>
          <w:p w:rsidR="00C725FD" w:rsidRPr="00C725FD" w:rsidRDefault="00C725FD" w:rsidP="00A64DD4">
            <w:pPr>
              <w:pStyle w:val="a5"/>
              <w:jc w:val="center"/>
              <w:rPr>
                <w:b/>
                <w:lang w:eastAsia="zh-TW"/>
              </w:rPr>
            </w:pPr>
            <w:r w:rsidRPr="00C725FD">
              <w:rPr>
                <w:b/>
                <w:lang w:eastAsia="zh-TW"/>
              </w:rPr>
              <w:t>Course Intended Learning Outcomes</w:t>
            </w:r>
          </w:p>
        </w:tc>
        <w:tc>
          <w:tcPr>
            <w:tcW w:w="2946" w:type="dxa"/>
          </w:tcPr>
          <w:p w:rsidR="00C725FD" w:rsidRPr="00C725FD" w:rsidRDefault="00C725FD" w:rsidP="00A64DD4">
            <w:pPr>
              <w:pStyle w:val="a5"/>
              <w:jc w:val="center"/>
              <w:rPr>
                <w:b/>
                <w:lang w:eastAsia="zh-TW"/>
              </w:rPr>
            </w:pPr>
            <w:r w:rsidRPr="00C725FD">
              <w:rPr>
                <w:b/>
                <w:lang w:eastAsia="zh-TW"/>
              </w:rPr>
              <w:t>Teaching and Learning Activities</w:t>
            </w:r>
          </w:p>
        </w:tc>
        <w:tc>
          <w:tcPr>
            <w:tcW w:w="3284" w:type="dxa"/>
          </w:tcPr>
          <w:p w:rsidR="00C725FD" w:rsidRPr="00C725FD" w:rsidRDefault="00C725FD" w:rsidP="00A64DD4">
            <w:pPr>
              <w:pStyle w:val="a5"/>
              <w:jc w:val="center"/>
              <w:rPr>
                <w:b/>
                <w:lang w:eastAsia="zh-TW"/>
              </w:rPr>
            </w:pPr>
            <w:r w:rsidRPr="00C725FD">
              <w:rPr>
                <w:b/>
                <w:lang w:eastAsia="zh-TW"/>
              </w:rPr>
              <w:t>Assessment Tasks</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TLO1</w:t>
            </w:r>
          </w:p>
        </w:tc>
        <w:tc>
          <w:tcPr>
            <w:tcW w:w="2946" w:type="dxa"/>
          </w:tcPr>
          <w:p w:rsidR="00C725FD" w:rsidRPr="00C725FD" w:rsidRDefault="00D700B2" w:rsidP="00D700B2">
            <w:pPr>
              <w:pStyle w:val="a5"/>
              <w:rPr>
                <w:lang w:eastAsia="zh-TW"/>
              </w:rPr>
            </w:pPr>
            <w:r>
              <w:rPr>
                <w:rFonts w:hint="eastAsia"/>
                <w:lang w:eastAsia="zh-TW"/>
              </w:rPr>
              <w:t>TLA1,2,3</w:t>
            </w:r>
          </w:p>
        </w:tc>
        <w:tc>
          <w:tcPr>
            <w:tcW w:w="3284" w:type="dxa"/>
          </w:tcPr>
          <w:p w:rsidR="00C725FD" w:rsidRPr="00C725FD" w:rsidRDefault="00C725FD" w:rsidP="00A64DD4">
            <w:pPr>
              <w:pStyle w:val="a5"/>
              <w:rPr>
                <w:lang w:eastAsia="zh-TW"/>
              </w:rPr>
            </w:pPr>
            <w:r w:rsidRPr="00C725FD">
              <w:rPr>
                <w:lang w:eastAsia="zh-TW"/>
              </w:rPr>
              <w:t>AT1,3</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TLO2</w:t>
            </w:r>
          </w:p>
        </w:tc>
        <w:tc>
          <w:tcPr>
            <w:tcW w:w="2946" w:type="dxa"/>
          </w:tcPr>
          <w:p w:rsidR="00C725FD" w:rsidRPr="00C725FD" w:rsidRDefault="00D700B2" w:rsidP="00A64DD4">
            <w:pPr>
              <w:pStyle w:val="a5"/>
              <w:rPr>
                <w:lang w:eastAsia="zh-TW"/>
              </w:rPr>
            </w:pPr>
            <w:r>
              <w:rPr>
                <w:rFonts w:hint="eastAsia"/>
                <w:lang w:eastAsia="zh-TW"/>
              </w:rPr>
              <w:t>TLA1,2,3,4</w:t>
            </w:r>
          </w:p>
        </w:tc>
        <w:tc>
          <w:tcPr>
            <w:tcW w:w="3284" w:type="dxa"/>
          </w:tcPr>
          <w:p w:rsidR="00C725FD" w:rsidRPr="00C725FD" w:rsidRDefault="00C725FD" w:rsidP="00A64DD4">
            <w:pPr>
              <w:pStyle w:val="a5"/>
              <w:rPr>
                <w:lang w:eastAsia="zh-TW"/>
              </w:rPr>
            </w:pPr>
            <w:r w:rsidRPr="00C725FD">
              <w:rPr>
                <w:lang w:eastAsia="zh-TW"/>
              </w:rPr>
              <w:t>AT1,3</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TLO3</w:t>
            </w:r>
          </w:p>
        </w:tc>
        <w:tc>
          <w:tcPr>
            <w:tcW w:w="2946" w:type="dxa"/>
          </w:tcPr>
          <w:p w:rsidR="00C725FD" w:rsidRPr="00C725FD" w:rsidRDefault="00D700B2" w:rsidP="00D700B2">
            <w:pPr>
              <w:pStyle w:val="a5"/>
              <w:rPr>
                <w:lang w:eastAsia="zh-TW"/>
              </w:rPr>
            </w:pPr>
            <w:r>
              <w:rPr>
                <w:rFonts w:hint="eastAsia"/>
                <w:lang w:eastAsia="zh-TW"/>
              </w:rPr>
              <w:t>TLA3,5,6</w:t>
            </w:r>
          </w:p>
        </w:tc>
        <w:tc>
          <w:tcPr>
            <w:tcW w:w="3284" w:type="dxa"/>
          </w:tcPr>
          <w:p w:rsidR="00C725FD" w:rsidRPr="00C725FD" w:rsidRDefault="00C725FD" w:rsidP="00A64DD4">
            <w:pPr>
              <w:pStyle w:val="a5"/>
              <w:rPr>
                <w:lang w:eastAsia="zh-TW"/>
              </w:rPr>
            </w:pPr>
            <w:r w:rsidRPr="00C725FD">
              <w:rPr>
                <w:lang w:eastAsia="zh-TW"/>
              </w:rPr>
              <w:t>AT1,2,4</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TLO4</w:t>
            </w:r>
          </w:p>
        </w:tc>
        <w:tc>
          <w:tcPr>
            <w:tcW w:w="2946" w:type="dxa"/>
          </w:tcPr>
          <w:p w:rsidR="00C725FD" w:rsidRPr="00C725FD" w:rsidRDefault="00D700B2" w:rsidP="00A64DD4">
            <w:pPr>
              <w:pStyle w:val="a5"/>
              <w:rPr>
                <w:lang w:eastAsia="zh-TW"/>
              </w:rPr>
            </w:pPr>
            <w:r>
              <w:rPr>
                <w:rFonts w:hint="eastAsia"/>
                <w:lang w:eastAsia="zh-TW"/>
              </w:rPr>
              <w:t>TLA3,5,7,8</w:t>
            </w:r>
          </w:p>
        </w:tc>
        <w:tc>
          <w:tcPr>
            <w:tcW w:w="3284" w:type="dxa"/>
          </w:tcPr>
          <w:p w:rsidR="00C725FD" w:rsidRPr="00C725FD" w:rsidRDefault="00C725FD" w:rsidP="00A64DD4">
            <w:pPr>
              <w:pStyle w:val="a5"/>
              <w:rPr>
                <w:lang w:eastAsia="zh-TW"/>
              </w:rPr>
            </w:pPr>
            <w:r w:rsidRPr="00C725FD">
              <w:rPr>
                <w:lang w:eastAsia="zh-TW"/>
              </w:rPr>
              <w:t>AT2,3,4</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TLO5</w:t>
            </w:r>
          </w:p>
        </w:tc>
        <w:tc>
          <w:tcPr>
            <w:tcW w:w="2946" w:type="dxa"/>
          </w:tcPr>
          <w:p w:rsidR="00C725FD" w:rsidRPr="00C725FD" w:rsidRDefault="00D700B2" w:rsidP="00A64DD4">
            <w:pPr>
              <w:pStyle w:val="a5"/>
              <w:rPr>
                <w:lang w:eastAsia="zh-TW"/>
              </w:rPr>
            </w:pPr>
            <w:r>
              <w:rPr>
                <w:rFonts w:hint="eastAsia"/>
                <w:lang w:eastAsia="zh-TW"/>
              </w:rPr>
              <w:t>TLA5,6,7,8</w:t>
            </w:r>
          </w:p>
        </w:tc>
        <w:tc>
          <w:tcPr>
            <w:tcW w:w="3284" w:type="dxa"/>
          </w:tcPr>
          <w:p w:rsidR="00C725FD" w:rsidRPr="00C725FD" w:rsidRDefault="00C725FD" w:rsidP="00A64DD4">
            <w:pPr>
              <w:pStyle w:val="a5"/>
              <w:rPr>
                <w:lang w:eastAsia="zh-TW"/>
              </w:rPr>
            </w:pPr>
            <w:r w:rsidRPr="00C725FD">
              <w:rPr>
                <w:lang w:eastAsia="zh-TW"/>
              </w:rPr>
              <w:t>AT2,4</w:t>
            </w:r>
          </w:p>
        </w:tc>
      </w:tr>
      <w:tr w:rsidR="00C725FD" w:rsidRPr="00C725FD" w:rsidTr="00D700B2">
        <w:trPr>
          <w:trHeight w:val="424"/>
        </w:trPr>
        <w:tc>
          <w:tcPr>
            <w:tcW w:w="2950" w:type="dxa"/>
          </w:tcPr>
          <w:p w:rsidR="00C725FD" w:rsidRPr="00C725FD" w:rsidRDefault="00C725FD" w:rsidP="00A64DD4">
            <w:pPr>
              <w:pStyle w:val="a5"/>
              <w:rPr>
                <w:lang w:eastAsia="zh-TW"/>
              </w:rPr>
            </w:pPr>
            <w:r w:rsidRPr="00C725FD">
              <w:rPr>
                <w:lang w:eastAsia="zh-TW"/>
              </w:rPr>
              <w:t>TLO6</w:t>
            </w:r>
          </w:p>
        </w:tc>
        <w:tc>
          <w:tcPr>
            <w:tcW w:w="2946" w:type="dxa"/>
          </w:tcPr>
          <w:p w:rsidR="00C725FD" w:rsidRPr="00C725FD" w:rsidRDefault="00D700B2" w:rsidP="00A64DD4">
            <w:pPr>
              <w:pStyle w:val="a5"/>
              <w:rPr>
                <w:lang w:eastAsia="zh-TW"/>
              </w:rPr>
            </w:pPr>
            <w:r>
              <w:rPr>
                <w:rFonts w:hint="eastAsia"/>
                <w:lang w:eastAsia="zh-TW"/>
              </w:rPr>
              <w:t>TLA6,8</w:t>
            </w:r>
          </w:p>
        </w:tc>
        <w:tc>
          <w:tcPr>
            <w:tcW w:w="3284" w:type="dxa"/>
          </w:tcPr>
          <w:p w:rsidR="00C725FD" w:rsidRPr="00C725FD" w:rsidRDefault="00C725FD" w:rsidP="00A64DD4">
            <w:pPr>
              <w:pStyle w:val="a5"/>
              <w:rPr>
                <w:lang w:eastAsia="zh-TW"/>
              </w:rPr>
            </w:pPr>
            <w:r w:rsidRPr="00C725FD">
              <w:rPr>
                <w:lang w:eastAsia="zh-TW"/>
              </w:rPr>
              <w:t>AT3,4</w:t>
            </w:r>
          </w:p>
        </w:tc>
      </w:tr>
    </w:tbl>
    <w:p w:rsidR="00045032" w:rsidRDefault="00045032" w:rsidP="005D4E6C">
      <w:pPr>
        <w:pStyle w:val="Web"/>
        <w:rPr>
          <w:rStyle w:val="style11"/>
          <w:rFonts w:ascii="Times New Roman" w:eastAsiaTheme="minorEastAsia" w:hAnsi="Times New Roman" w:cs="Times New Roman"/>
          <w:color w:val="auto"/>
          <w:lang w:eastAsia="zh-HK"/>
        </w:rPr>
      </w:pPr>
    </w:p>
    <w:p w:rsidR="007D3FEA" w:rsidRDefault="007D3FEA" w:rsidP="005D4E6C">
      <w:pPr>
        <w:pStyle w:val="Web"/>
        <w:rPr>
          <w:rStyle w:val="style11"/>
          <w:rFonts w:ascii="Times New Roman" w:eastAsiaTheme="minorEastAsia" w:hAnsi="Times New Roman" w:cs="Times New Roman"/>
          <w:b/>
          <w:color w:val="auto"/>
          <w:sz w:val="24"/>
          <w:szCs w:val="24"/>
          <w:lang w:eastAsia="zh-HK"/>
        </w:rPr>
      </w:pPr>
      <w:r w:rsidRPr="00C75882">
        <w:rPr>
          <w:rStyle w:val="style11"/>
          <w:rFonts w:ascii="Times New Roman" w:eastAsiaTheme="minorEastAsia" w:hAnsi="Times New Roman" w:cs="Times New Roman"/>
          <w:b/>
          <w:color w:val="auto"/>
          <w:sz w:val="24"/>
          <w:szCs w:val="24"/>
          <w:lang w:eastAsia="zh-HK"/>
        </w:rPr>
        <w:t>Course Outline</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Week 1    Introduction to the Course</w:t>
      </w:r>
    </w:p>
    <w:p w:rsidR="00F83F2C" w:rsidRP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Michael, Mike. </w:t>
      </w:r>
      <w:proofErr w:type="gramStart"/>
      <w:r w:rsidRPr="00F83F2C">
        <w:rPr>
          <w:rStyle w:val="style11"/>
          <w:rFonts w:ascii="Times New Roman" w:eastAsiaTheme="minorEastAsia" w:hAnsi="Times New Roman" w:cs="Times New Roman"/>
          <w:color w:val="auto"/>
          <w:sz w:val="24"/>
          <w:szCs w:val="24"/>
          <w:lang w:eastAsia="zh-HK"/>
        </w:rPr>
        <w:t xml:space="preserve">(2006) “Between </w:t>
      </w:r>
      <w:proofErr w:type="spellStart"/>
      <w:r w:rsidRPr="00F83F2C">
        <w:rPr>
          <w:rStyle w:val="style11"/>
          <w:rFonts w:ascii="Times New Roman" w:eastAsiaTheme="minorEastAsia" w:hAnsi="Times New Roman" w:cs="Times New Roman"/>
          <w:color w:val="auto"/>
          <w:sz w:val="24"/>
          <w:szCs w:val="24"/>
          <w:lang w:eastAsia="zh-HK"/>
        </w:rPr>
        <w:t>Technoscience</w:t>
      </w:r>
      <w:proofErr w:type="spellEnd"/>
      <w:r w:rsidRPr="00F83F2C">
        <w:rPr>
          <w:rStyle w:val="style11"/>
          <w:rFonts w:ascii="Times New Roman" w:eastAsiaTheme="minorEastAsia" w:hAnsi="Times New Roman" w:cs="Times New Roman"/>
          <w:color w:val="auto"/>
          <w:sz w:val="24"/>
          <w:szCs w:val="24"/>
          <w:lang w:eastAsia="zh-HK"/>
        </w:rPr>
        <w:t xml:space="preserve"> and Everyday Life,” “Versions of Everyday Life and </w:t>
      </w:r>
      <w:proofErr w:type="spellStart"/>
      <w:r w:rsidRPr="00F83F2C">
        <w:rPr>
          <w:rStyle w:val="style11"/>
          <w:rFonts w:ascii="Times New Roman" w:eastAsiaTheme="minorEastAsia" w:hAnsi="Times New Roman" w:cs="Times New Roman"/>
          <w:color w:val="auto"/>
          <w:sz w:val="24"/>
          <w:szCs w:val="24"/>
          <w:lang w:eastAsia="zh-HK"/>
        </w:rPr>
        <w:t>Technoscience</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i/>
          <w:color w:val="auto"/>
          <w:sz w:val="24"/>
          <w:szCs w:val="24"/>
          <w:lang w:eastAsia="zh-HK"/>
        </w:rPr>
        <w:t>Technoscience</w:t>
      </w:r>
      <w:proofErr w:type="spellEnd"/>
      <w:r w:rsidRPr="00F83F2C">
        <w:rPr>
          <w:rStyle w:val="style11"/>
          <w:rFonts w:ascii="Times New Roman" w:eastAsiaTheme="minorEastAsia" w:hAnsi="Times New Roman" w:cs="Times New Roman"/>
          <w:i/>
          <w:color w:val="auto"/>
          <w:sz w:val="24"/>
          <w:szCs w:val="24"/>
          <w:lang w:eastAsia="zh-HK"/>
        </w:rPr>
        <w:t xml:space="preserve"> and Everyday Life: The Complex Simplicities of the Mundane</w:t>
      </w:r>
      <w:r w:rsidRPr="00F83F2C">
        <w:rPr>
          <w:rStyle w:val="style11"/>
          <w:rFonts w:ascii="Times New Roman" w:eastAsiaTheme="minorEastAsia" w:hAnsi="Times New Roman" w:cs="Times New Roman"/>
          <w:color w:val="auto"/>
          <w:sz w:val="24"/>
          <w:szCs w:val="24"/>
          <w:lang w:eastAsia="zh-HK"/>
        </w:rPr>
        <w:t xml:space="preserve">.  Maidenhead: Open University Press. </w:t>
      </w:r>
      <w:r w:rsidR="00677A96">
        <w:rPr>
          <w:rStyle w:val="style11"/>
          <w:rFonts w:ascii="Times New Roman" w:eastAsiaTheme="minorEastAsia" w:hAnsi="Times New Roman" w:cs="Times New Roman" w:hint="eastAsia"/>
          <w:color w:val="auto"/>
          <w:sz w:val="24"/>
          <w:szCs w:val="24"/>
          <w:lang w:eastAsia="zh-HK"/>
        </w:rPr>
        <w:t xml:space="preserve"> </w:t>
      </w:r>
      <w:proofErr w:type="gramStart"/>
      <w:r w:rsidR="00677A96">
        <w:rPr>
          <w:rStyle w:val="style11"/>
          <w:rFonts w:ascii="Times New Roman" w:eastAsiaTheme="minorEastAsia" w:hAnsi="Times New Roman" w:cs="Times New Roman" w:hint="eastAsia"/>
          <w:color w:val="auto"/>
          <w:sz w:val="24"/>
          <w:szCs w:val="24"/>
          <w:lang w:eastAsia="zh-HK"/>
        </w:rPr>
        <w:t>pp.</w:t>
      </w:r>
      <w:r w:rsidRPr="00F83F2C">
        <w:rPr>
          <w:rStyle w:val="style11"/>
          <w:rFonts w:ascii="Times New Roman" w:eastAsiaTheme="minorEastAsia" w:hAnsi="Times New Roman" w:cs="Times New Roman"/>
          <w:color w:val="auto"/>
          <w:sz w:val="24"/>
          <w:szCs w:val="24"/>
          <w:lang w:eastAsia="zh-HK"/>
        </w:rPr>
        <w:t>1-40</w:t>
      </w:r>
      <w:proofErr w:type="gramEnd"/>
      <w:r w:rsidRPr="00F83F2C">
        <w:rPr>
          <w:rStyle w:val="style11"/>
          <w:rFonts w:ascii="Times New Roman" w:eastAsiaTheme="minorEastAsia" w:hAnsi="Times New Roman" w:cs="Times New Roman"/>
          <w:color w:val="auto"/>
          <w:sz w:val="24"/>
          <w:szCs w:val="24"/>
          <w:lang w:eastAsia="zh-HK"/>
        </w:rPr>
        <w:t>.</w:t>
      </w:r>
    </w:p>
    <w:p w:rsid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Poster, Mark. </w:t>
      </w:r>
      <w:proofErr w:type="gramStart"/>
      <w:r w:rsidRPr="00F83F2C">
        <w:rPr>
          <w:rStyle w:val="style11"/>
          <w:rFonts w:ascii="Times New Roman" w:eastAsiaTheme="minorEastAsia" w:hAnsi="Times New Roman" w:cs="Times New Roman"/>
          <w:color w:val="auto"/>
          <w:sz w:val="24"/>
          <w:szCs w:val="24"/>
          <w:lang w:eastAsia="zh-HK"/>
        </w:rPr>
        <w:t xml:space="preserve">(1996) “Postmodern </w:t>
      </w:r>
      <w:proofErr w:type="spellStart"/>
      <w:r w:rsidRPr="00F83F2C">
        <w:rPr>
          <w:rStyle w:val="style11"/>
          <w:rFonts w:ascii="Times New Roman" w:eastAsiaTheme="minorEastAsia" w:hAnsi="Times New Roman" w:cs="Times New Roman"/>
          <w:color w:val="auto"/>
          <w:sz w:val="24"/>
          <w:szCs w:val="24"/>
          <w:lang w:eastAsia="zh-HK"/>
        </w:rPr>
        <w:t>Virtualities</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i/>
          <w:color w:val="auto"/>
          <w:sz w:val="24"/>
          <w:szCs w:val="24"/>
          <w:lang w:eastAsia="zh-HK"/>
        </w:rPr>
        <w:t>FutureNatural</w:t>
      </w:r>
      <w:proofErr w:type="spellEnd"/>
      <w:r w:rsidRPr="00F83F2C">
        <w:rPr>
          <w:rStyle w:val="style11"/>
          <w:rFonts w:ascii="Times New Roman" w:eastAsiaTheme="minorEastAsia" w:hAnsi="Times New Roman" w:cs="Times New Roman"/>
          <w:i/>
          <w:color w:val="auto"/>
          <w:sz w:val="24"/>
          <w:szCs w:val="24"/>
          <w:lang w:eastAsia="zh-HK"/>
        </w:rPr>
        <w:t>: Nature, science, culture</w:t>
      </w:r>
      <w:r w:rsidRPr="00F83F2C">
        <w:rPr>
          <w:rStyle w:val="style11"/>
          <w:rFonts w:ascii="Times New Roman" w:eastAsiaTheme="minorEastAsia" w:hAnsi="Times New Roman" w:cs="Times New Roman"/>
          <w:color w:val="auto"/>
          <w:sz w:val="24"/>
          <w:szCs w:val="24"/>
          <w:lang w:eastAsia="zh-HK"/>
        </w:rPr>
        <w:t xml:space="preserve">. Ed. George Robertson et al. London and New York: Routledge. </w:t>
      </w:r>
      <w:proofErr w:type="gramStart"/>
      <w:r w:rsidRPr="00F83F2C">
        <w:rPr>
          <w:rStyle w:val="style11"/>
          <w:rFonts w:ascii="Times New Roman" w:eastAsiaTheme="minorEastAsia" w:hAnsi="Times New Roman" w:cs="Times New Roman"/>
          <w:color w:val="auto"/>
          <w:sz w:val="24"/>
          <w:szCs w:val="24"/>
          <w:lang w:eastAsia="zh-HK"/>
        </w:rPr>
        <w:t>pp.23-42</w:t>
      </w:r>
      <w:proofErr w:type="gramEnd"/>
      <w:r w:rsidRPr="00F83F2C">
        <w:rPr>
          <w:rStyle w:val="style11"/>
          <w:rFonts w:ascii="Times New Roman" w:eastAsiaTheme="minorEastAsia" w:hAnsi="Times New Roman" w:cs="Times New Roman"/>
          <w:color w:val="auto"/>
          <w:sz w:val="24"/>
          <w:szCs w:val="24"/>
          <w:lang w:eastAsia="zh-HK"/>
        </w:rPr>
        <w:t>.</w:t>
      </w:r>
    </w:p>
    <w:p w:rsidR="009C37F3" w:rsidRPr="00F83F2C" w:rsidRDefault="009C37F3" w:rsidP="00F83F2C">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 xml:space="preserve">References: </w:t>
      </w:r>
      <w:r w:rsidRPr="009C37F3">
        <w:rPr>
          <w:rStyle w:val="style11"/>
          <w:rFonts w:ascii="Times New Roman" w:eastAsiaTheme="minorEastAsia" w:hAnsi="Times New Roman" w:cs="Times New Roman" w:hint="eastAsia"/>
          <w:i/>
          <w:color w:val="auto"/>
          <w:sz w:val="24"/>
          <w:szCs w:val="24"/>
          <w:lang w:eastAsia="zh-HK"/>
        </w:rPr>
        <w:t>Metropolis</w:t>
      </w:r>
      <w:r w:rsidR="007965A4">
        <w:rPr>
          <w:rStyle w:val="style11"/>
          <w:rFonts w:ascii="Times New Roman" w:eastAsiaTheme="minorEastAsia" w:hAnsi="Times New Roman" w:cs="Times New Roman" w:hint="eastAsia"/>
          <w:color w:val="auto"/>
          <w:sz w:val="24"/>
          <w:szCs w:val="24"/>
          <w:lang w:eastAsia="zh-HK"/>
        </w:rPr>
        <w:t xml:space="preserve"> (movie)</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 xml:space="preserve">Week 2 </w:t>
      </w:r>
      <w:proofErr w:type="spellStart"/>
      <w:r w:rsidRPr="00F83F2C">
        <w:rPr>
          <w:rStyle w:val="style11"/>
          <w:rFonts w:ascii="Times New Roman" w:eastAsiaTheme="minorEastAsia" w:hAnsi="Times New Roman" w:cs="Times New Roman"/>
          <w:b/>
          <w:color w:val="auto"/>
          <w:sz w:val="24"/>
          <w:szCs w:val="24"/>
          <w:lang w:eastAsia="zh-HK"/>
        </w:rPr>
        <w:t>Technoscience</w:t>
      </w:r>
      <w:proofErr w:type="spellEnd"/>
      <w:r w:rsidRPr="00F83F2C">
        <w:rPr>
          <w:rStyle w:val="style11"/>
          <w:rFonts w:ascii="Times New Roman" w:eastAsiaTheme="minorEastAsia" w:hAnsi="Times New Roman" w:cs="Times New Roman"/>
          <w:b/>
          <w:color w:val="auto"/>
          <w:sz w:val="24"/>
          <w:szCs w:val="24"/>
          <w:lang w:eastAsia="zh-HK"/>
        </w:rPr>
        <w:t xml:space="preserve"> Culture and the Society</w:t>
      </w:r>
    </w:p>
    <w:p w:rsidR="00F83F2C" w:rsidRP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Sismondo</w:t>
      </w:r>
      <w:proofErr w:type="spellEnd"/>
      <w:r w:rsidRPr="00F83F2C">
        <w:rPr>
          <w:rStyle w:val="style11"/>
          <w:rFonts w:ascii="Times New Roman" w:eastAsiaTheme="minorEastAsia" w:hAnsi="Times New Roman" w:cs="Times New Roman"/>
          <w:color w:val="auto"/>
          <w:sz w:val="24"/>
          <w:szCs w:val="24"/>
          <w:lang w:eastAsia="zh-HK"/>
        </w:rPr>
        <w:t xml:space="preserve">, Sergio. </w:t>
      </w:r>
      <w:proofErr w:type="gramStart"/>
      <w:r w:rsidRPr="00F83F2C">
        <w:rPr>
          <w:rStyle w:val="style11"/>
          <w:rFonts w:ascii="Times New Roman" w:eastAsiaTheme="minorEastAsia" w:hAnsi="Times New Roman" w:cs="Times New Roman"/>
          <w:color w:val="auto"/>
          <w:sz w:val="24"/>
          <w:szCs w:val="24"/>
          <w:lang w:eastAsia="zh-HK"/>
        </w:rPr>
        <w:t>(2010) “The public Understanding of Science,” “Expertise and Public Participation,” “Political Economics of Knowledge.”</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i/>
          <w:color w:val="auto"/>
          <w:sz w:val="24"/>
          <w:szCs w:val="24"/>
          <w:lang w:eastAsia="zh-HK"/>
        </w:rPr>
        <w:t>An Introduction to Science and</w:t>
      </w:r>
      <w:r w:rsidRPr="00F83F2C">
        <w:rPr>
          <w:rStyle w:val="style11"/>
          <w:rFonts w:ascii="Times New Roman" w:eastAsiaTheme="minorEastAsia" w:hAnsi="Times New Roman" w:cs="Times New Roman" w:hint="eastAsia"/>
          <w:i/>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Technology Studies</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2nd edition.</w:t>
      </w:r>
      <w:proofErr w:type="gramEnd"/>
      <w:r w:rsidRPr="00F83F2C">
        <w:rPr>
          <w:rStyle w:val="style11"/>
          <w:rFonts w:ascii="Times New Roman" w:eastAsiaTheme="minorEastAsia" w:hAnsi="Times New Roman" w:cs="Times New Roman"/>
          <w:color w:val="auto"/>
          <w:sz w:val="24"/>
          <w:szCs w:val="24"/>
          <w:lang w:eastAsia="zh-HK"/>
        </w:rPr>
        <w:t xml:space="preserve"> Malden: Wiley-Blackwell. </w:t>
      </w:r>
      <w:proofErr w:type="gramStart"/>
      <w:r w:rsidRPr="00F83F2C">
        <w:rPr>
          <w:rStyle w:val="style11"/>
          <w:rFonts w:ascii="Times New Roman" w:eastAsiaTheme="minorEastAsia" w:hAnsi="Times New Roman" w:cs="Times New Roman"/>
          <w:color w:val="auto"/>
          <w:sz w:val="24"/>
          <w:szCs w:val="24"/>
          <w:lang w:eastAsia="zh-HK"/>
        </w:rPr>
        <w:t>168-204.</w:t>
      </w:r>
      <w:proofErr w:type="gramEnd"/>
    </w:p>
    <w:p w:rsid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lastRenderedPageBreak/>
        <w:t xml:space="preserve">Flower J. Michael. </w:t>
      </w:r>
      <w:proofErr w:type="gramStart"/>
      <w:r w:rsidRPr="00F83F2C">
        <w:rPr>
          <w:rStyle w:val="style11"/>
          <w:rFonts w:ascii="Times New Roman" w:eastAsiaTheme="minorEastAsia" w:hAnsi="Times New Roman" w:cs="Times New Roman"/>
          <w:color w:val="auto"/>
          <w:sz w:val="24"/>
          <w:szCs w:val="24"/>
          <w:lang w:eastAsia="zh-HK"/>
        </w:rPr>
        <w:t>(2001) “</w:t>
      </w:r>
      <w:proofErr w:type="spellStart"/>
      <w:r w:rsidRPr="00F83F2C">
        <w:rPr>
          <w:rStyle w:val="style11"/>
          <w:rFonts w:ascii="Times New Roman" w:eastAsiaTheme="minorEastAsia" w:hAnsi="Times New Roman" w:cs="Times New Roman"/>
          <w:color w:val="auto"/>
          <w:sz w:val="24"/>
          <w:szCs w:val="24"/>
          <w:lang w:eastAsia="zh-HK"/>
        </w:rPr>
        <w:t>Technoscientific</w:t>
      </w:r>
      <w:proofErr w:type="spellEnd"/>
      <w:r w:rsidRPr="00F83F2C">
        <w:rPr>
          <w:rStyle w:val="style11"/>
          <w:rFonts w:ascii="Times New Roman" w:eastAsiaTheme="minorEastAsia" w:hAnsi="Times New Roman" w:cs="Times New Roman"/>
          <w:color w:val="auto"/>
          <w:sz w:val="24"/>
          <w:szCs w:val="24"/>
          <w:lang w:eastAsia="zh-HK"/>
        </w:rPr>
        <w:t xml:space="preserve"> Literacy as Civic Engagement.”</w:t>
      </w:r>
      <w:proofErr w:type="gramEnd"/>
      <w:r w:rsidRPr="00F83F2C">
        <w:rPr>
          <w:rStyle w:val="style11"/>
          <w:rFonts w:ascii="Times New Roman" w:eastAsiaTheme="minorEastAsia" w:hAnsi="Times New Roman" w:cs="Times New Roman"/>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Feminist Science Studies: A New Generation</w:t>
      </w:r>
      <w:r w:rsidRPr="00F83F2C">
        <w:rPr>
          <w:rStyle w:val="style11"/>
          <w:rFonts w:ascii="Times New Roman" w:eastAsiaTheme="minorEastAsia" w:hAnsi="Times New Roman" w:cs="Times New Roman"/>
          <w:color w:val="auto"/>
          <w:sz w:val="24"/>
          <w:szCs w:val="24"/>
          <w:lang w:eastAsia="zh-HK"/>
        </w:rPr>
        <w:t>. Ed</w:t>
      </w:r>
      <w:r>
        <w:rPr>
          <w:rStyle w:val="style11"/>
          <w:rFonts w:ascii="Times New Roman" w:eastAsiaTheme="minorEastAsia" w:hAnsi="Times New Roman" w:cs="Times New Roman" w:hint="eastAsia"/>
          <w:color w:val="auto"/>
          <w:sz w:val="24"/>
          <w:szCs w:val="24"/>
          <w:lang w:eastAsia="zh-HK"/>
        </w:rPr>
        <w:t>.</w:t>
      </w:r>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Maralee</w:t>
      </w:r>
      <w:proofErr w:type="spellEnd"/>
      <w:r w:rsidRPr="00F83F2C">
        <w:rPr>
          <w:rStyle w:val="style11"/>
          <w:rFonts w:ascii="Times New Roman" w:eastAsiaTheme="minorEastAsia" w:hAnsi="Times New Roman" w:cs="Times New Roman"/>
          <w:color w:val="auto"/>
          <w:sz w:val="24"/>
          <w:szCs w:val="24"/>
          <w:lang w:eastAsia="zh-HK"/>
        </w:rPr>
        <w:t xml:space="preserve"> Mayberry, </w:t>
      </w:r>
      <w:proofErr w:type="spellStart"/>
      <w:r w:rsidRPr="00F83F2C">
        <w:rPr>
          <w:rStyle w:val="style11"/>
          <w:rFonts w:ascii="Times New Roman" w:eastAsiaTheme="minorEastAsia" w:hAnsi="Times New Roman" w:cs="Times New Roman"/>
          <w:color w:val="auto"/>
          <w:sz w:val="24"/>
          <w:szCs w:val="24"/>
          <w:lang w:eastAsia="zh-HK"/>
        </w:rPr>
        <w:t>Banu</w:t>
      </w:r>
      <w:proofErr w:type="spell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Subramaniam</w:t>
      </w:r>
      <w:proofErr w:type="spellEnd"/>
      <w:r w:rsidRPr="00F83F2C">
        <w:rPr>
          <w:rStyle w:val="style11"/>
          <w:rFonts w:ascii="Times New Roman" w:eastAsiaTheme="minorEastAsia" w:hAnsi="Times New Roman" w:cs="Times New Roman"/>
          <w:color w:val="auto"/>
          <w:sz w:val="24"/>
          <w:szCs w:val="24"/>
          <w:lang w:eastAsia="zh-HK"/>
        </w:rPr>
        <w:t>, Lisa H. Weasel. New York &amp; London: Routledge. pp. 63-71.</w:t>
      </w:r>
    </w:p>
    <w:p w:rsidR="009C37F3" w:rsidRDefault="009C37F3" w:rsidP="009C37F3">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 xml:space="preserve">Reference: </w:t>
      </w:r>
      <w:r w:rsidRPr="009C37F3">
        <w:rPr>
          <w:rStyle w:val="style11"/>
          <w:rFonts w:ascii="Times New Roman" w:eastAsiaTheme="minorEastAsia" w:hAnsi="Times New Roman" w:cs="Times New Roman" w:hint="eastAsia"/>
          <w:i/>
          <w:color w:val="auto"/>
          <w:sz w:val="24"/>
          <w:szCs w:val="24"/>
          <w:lang w:eastAsia="zh-HK"/>
        </w:rPr>
        <w:t>Modern Time</w:t>
      </w:r>
      <w:r>
        <w:rPr>
          <w:rStyle w:val="style11"/>
          <w:rFonts w:ascii="Times New Roman" w:eastAsiaTheme="minorEastAsia" w:hAnsi="Times New Roman" w:cs="Times New Roman" w:hint="eastAsia"/>
          <w:color w:val="auto"/>
          <w:sz w:val="24"/>
          <w:szCs w:val="24"/>
          <w:lang w:eastAsia="zh-HK"/>
        </w:rPr>
        <w:t xml:space="preserve"> (movie)</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Week 3       Media Culture and Everyday Life</w:t>
      </w:r>
    </w:p>
    <w:p w:rsidR="00F83F2C" w:rsidRP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Jenkins, Henry. (2009) “Buying into American Idol: How We Are Being Sold on Reality Television.” </w:t>
      </w:r>
      <w:r w:rsidRPr="00F83F2C">
        <w:rPr>
          <w:rStyle w:val="style11"/>
          <w:rFonts w:ascii="Times New Roman" w:eastAsiaTheme="minorEastAsia" w:hAnsi="Times New Roman" w:cs="Times New Roman"/>
          <w:i/>
          <w:color w:val="auto"/>
          <w:sz w:val="24"/>
          <w:szCs w:val="24"/>
          <w:lang w:eastAsia="zh-HK"/>
        </w:rPr>
        <w:t>Reality TV: Remaking Television Culture</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Eds. Susan Murray and Laurie Ouellette.</w:t>
      </w:r>
      <w:proofErr w:type="gramEnd"/>
      <w:r w:rsidRPr="00F83F2C">
        <w:rPr>
          <w:rStyle w:val="style11"/>
          <w:rFonts w:ascii="Times New Roman" w:eastAsiaTheme="minorEastAsia" w:hAnsi="Times New Roman" w:cs="Times New Roman"/>
          <w:color w:val="auto"/>
          <w:sz w:val="24"/>
          <w:szCs w:val="24"/>
          <w:lang w:eastAsia="zh-HK"/>
        </w:rPr>
        <w:t xml:space="preserve"> New York: New York University Press. pp. 343-362.</w:t>
      </w:r>
    </w:p>
    <w:p w:rsidR="00F83F2C" w:rsidRDefault="00F83F2C" w:rsidP="00F83F2C">
      <w:pPr>
        <w:pStyle w:val="Web"/>
        <w:ind w:left="284"/>
        <w:rPr>
          <w:rStyle w:val="style11"/>
          <w:rFonts w:ascii="Times New Roman" w:eastAsiaTheme="minorEastAsia" w:hAnsi="Times New Roman" w:cs="Times New Roman"/>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Murphie</w:t>
      </w:r>
      <w:proofErr w:type="spellEnd"/>
      <w:r w:rsidRPr="00F83F2C">
        <w:rPr>
          <w:rStyle w:val="style11"/>
          <w:rFonts w:ascii="Times New Roman" w:eastAsiaTheme="minorEastAsia" w:hAnsi="Times New Roman" w:cs="Times New Roman"/>
          <w:color w:val="auto"/>
          <w:sz w:val="24"/>
          <w:szCs w:val="24"/>
          <w:lang w:eastAsia="zh-HK"/>
        </w:rPr>
        <w:t>, Andrew &amp; Potts, John.</w:t>
      </w:r>
      <w:proofErr w:type="gramEnd"/>
      <w:r w:rsidRPr="00F83F2C">
        <w:rPr>
          <w:rStyle w:val="style11"/>
          <w:rFonts w:ascii="Times New Roman" w:eastAsiaTheme="minorEastAsia" w:hAnsi="Times New Roman" w:cs="Times New Roman"/>
          <w:color w:val="auto"/>
          <w:sz w:val="24"/>
          <w:szCs w:val="24"/>
          <w:lang w:eastAsia="zh-HK"/>
        </w:rPr>
        <w:t xml:space="preserve"> (2003) “Digital Aesthetics: Cultural Effects of New Media Technologies.” </w:t>
      </w:r>
      <w:proofErr w:type="gramStart"/>
      <w:r w:rsidRPr="00F83F2C">
        <w:rPr>
          <w:rStyle w:val="style11"/>
          <w:rFonts w:ascii="Times New Roman" w:eastAsiaTheme="minorEastAsia" w:hAnsi="Times New Roman" w:cs="Times New Roman"/>
          <w:i/>
          <w:color w:val="auto"/>
          <w:sz w:val="24"/>
          <w:szCs w:val="24"/>
          <w:lang w:eastAsia="zh-HK"/>
        </w:rPr>
        <w:t>Culture &amp; Technology</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Palgrave. pp. 66-94.</w:t>
      </w:r>
    </w:p>
    <w:p w:rsidR="00BF2218" w:rsidRDefault="00BF2218" w:rsidP="00BF2218">
      <w:pPr>
        <w:ind w:firstLine="284"/>
        <w:rPr>
          <w:rFonts w:ascii="Times New Roman" w:hAnsi="Times New Roman" w:cs="Times New Roman"/>
          <w:sz w:val="24"/>
          <w:szCs w:val="24"/>
          <w:lang w:eastAsia="zh-HK"/>
        </w:rPr>
      </w:pPr>
      <w:r w:rsidRPr="00BF2218">
        <w:rPr>
          <w:rFonts w:ascii="Times New Roman" w:hAnsi="Times New Roman" w:cs="Times New Roman"/>
          <w:sz w:val="24"/>
          <w:szCs w:val="24"/>
        </w:rPr>
        <w:t xml:space="preserve">Reference: </w:t>
      </w:r>
      <w:r w:rsidRPr="00BF2218">
        <w:rPr>
          <w:rFonts w:ascii="Times New Roman" w:hAnsi="Times New Roman" w:cs="Times New Roman"/>
          <w:i/>
          <w:sz w:val="24"/>
          <w:szCs w:val="24"/>
        </w:rPr>
        <w:t xml:space="preserve">The Net </w:t>
      </w:r>
      <w:r w:rsidRPr="00BF2218">
        <w:rPr>
          <w:rFonts w:ascii="Times New Roman" w:hAnsi="Times New Roman" w:cs="Times New Roman"/>
          <w:sz w:val="24"/>
          <w:szCs w:val="24"/>
        </w:rPr>
        <w:t>(movie)</w:t>
      </w:r>
      <w:r w:rsidRPr="00BF2218">
        <w:rPr>
          <w:rFonts w:ascii="Times New Roman" w:hAnsi="Times New Roman" w:cs="Times New Roman"/>
          <w:sz w:val="24"/>
          <w:szCs w:val="24"/>
          <w:lang w:eastAsia="zh-HK"/>
        </w:rPr>
        <w:t xml:space="preserve">, </w:t>
      </w:r>
      <w:r w:rsidRPr="00BF2218">
        <w:rPr>
          <w:rFonts w:ascii="Times New Roman" w:hAnsi="Times New Roman" w:cs="Times New Roman"/>
          <w:i/>
          <w:sz w:val="24"/>
          <w:szCs w:val="24"/>
        </w:rPr>
        <w:t>S1M0ne</w:t>
      </w:r>
      <w:r w:rsidRPr="00BF2218">
        <w:rPr>
          <w:rFonts w:ascii="Times New Roman" w:hAnsi="Times New Roman" w:cs="Times New Roman"/>
          <w:sz w:val="24"/>
          <w:szCs w:val="24"/>
        </w:rPr>
        <w:t xml:space="preserve"> (movie) and </w:t>
      </w:r>
      <w:r w:rsidRPr="00BF2218">
        <w:rPr>
          <w:rFonts w:ascii="Times New Roman" w:hAnsi="Times New Roman" w:cs="Times New Roman"/>
          <w:i/>
          <w:sz w:val="24"/>
          <w:szCs w:val="24"/>
        </w:rPr>
        <w:t>Truman Show</w:t>
      </w:r>
      <w:r w:rsidRPr="00BF2218">
        <w:rPr>
          <w:rFonts w:ascii="Times New Roman" w:hAnsi="Times New Roman" w:cs="Times New Roman"/>
          <w:sz w:val="24"/>
          <w:szCs w:val="24"/>
        </w:rPr>
        <w:t xml:space="preserve"> (movie)</w:t>
      </w:r>
    </w:p>
    <w:p w:rsidR="00BF2218" w:rsidRPr="00BF2218" w:rsidRDefault="00BF2218" w:rsidP="00BF2218">
      <w:pPr>
        <w:rPr>
          <w:rFonts w:ascii="Times New Roman" w:hAnsi="Times New Roman" w:cs="Times New Roman"/>
          <w:b/>
          <w:sz w:val="24"/>
          <w:szCs w:val="24"/>
        </w:rPr>
      </w:pPr>
      <w:r w:rsidRPr="00BF2218">
        <w:rPr>
          <w:rFonts w:ascii="Times New Roman" w:hAnsi="Times New Roman" w:cs="Times New Roman"/>
          <w:b/>
          <w:sz w:val="24"/>
          <w:szCs w:val="24"/>
        </w:rPr>
        <w:t>Week 4 Cyberspace and Virtual Reality</w:t>
      </w:r>
    </w:p>
    <w:p w:rsidR="00BF2218" w:rsidRPr="00BF2218" w:rsidRDefault="00BF2218" w:rsidP="00BF2218">
      <w:pPr>
        <w:ind w:left="284"/>
        <w:rPr>
          <w:rFonts w:ascii="Times New Roman" w:hAnsi="Times New Roman" w:cs="Times New Roman"/>
          <w:sz w:val="24"/>
          <w:szCs w:val="24"/>
          <w:lang w:eastAsia="zh-HK"/>
        </w:rPr>
      </w:pPr>
      <w:proofErr w:type="spellStart"/>
      <w:r w:rsidRPr="00BF2218">
        <w:rPr>
          <w:rFonts w:ascii="Times New Roman" w:hAnsi="Times New Roman" w:cs="Times New Roman"/>
          <w:sz w:val="24"/>
          <w:szCs w:val="24"/>
        </w:rPr>
        <w:t>Benedikt</w:t>
      </w:r>
      <w:proofErr w:type="spellEnd"/>
      <w:r w:rsidRPr="00BF2218">
        <w:rPr>
          <w:rFonts w:ascii="Times New Roman" w:hAnsi="Times New Roman" w:cs="Times New Roman"/>
          <w:sz w:val="24"/>
          <w:szCs w:val="24"/>
        </w:rPr>
        <w:t xml:space="preserve">, Michael. (2000) “Cyberspace: First Steps.” </w:t>
      </w:r>
      <w:proofErr w:type="spellStart"/>
      <w:r w:rsidRPr="00BF2218">
        <w:rPr>
          <w:rFonts w:ascii="Times New Roman" w:hAnsi="Times New Roman" w:cs="Times New Roman"/>
          <w:i/>
          <w:sz w:val="24"/>
          <w:szCs w:val="24"/>
        </w:rPr>
        <w:t>Cybercultures</w:t>
      </w:r>
      <w:proofErr w:type="spellEnd"/>
      <w:r w:rsidRPr="00BF2218">
        <w:rPr>
          <w:rFonts w:ascii="Times New Roman" w:hAnsi="Times New Roman" w:cs="Times New Roman"/>
          <w:i/>
          <w:sz w:val="24"/>
          <w:szCs w:val="24"/>
        </w:rPr>
        <w:t xml:space="preserve"> Reader</w:t>
      </w:r>
      <w:r w:rsidRPr="00BF2218">
        <w:rPr>
          <w:rFonts w:ascii="Times New Roman" w:hAnsi="Times New Roman" w:cs="Times New Roman"/>
          <w:sz w:val="24"/>
          <w:szCs w:val="24"/>
        </w:rPr>
        <w:t xml:space="preserve">. </w:t>
      </w:r>
      <w:proofErr w:type="gramStart"/>
      <w:r w:rsidRPr="00BF2218">
        <w:rPr>
          <w:rFonts w:ascii="Times New Roman" w:hAnsi="Times New Roman" w:cs="Times New Roman"/>
          <w:sz w:val="24"/>
          <w:szCs w:val="24"/>
        </w:rPr>
        <w:t>Ed. David Bell.</w:t>
      </w:r>
      <w:proofErr w:type="gramEnd"/>
      <w:r w:rsidRPr="00BF2218">
        <w:rPr>
          <w:rFonts w:ascii="Times New Roman" w:hAnsi="Times New Roman" w:cs="Times New Roman"/>
          <w:sz w:val="24"/>
          <w:szCs w:val="24"/>
        </w:rPr>
        <w:t xml:space="preserve"> London: Routledge. </w:t>
      </w:r>
      <w:proofErr w:type="gramStart"/>
      <w:r w:rsidRPr="00BF2218">
        <w:rPr>
          <w:rFonts w:ascii="Times New Roman" w:hAnsi="Times New Roman" w:cs="Times New Roman"/>
          <w:sz w:val="24"/>
          <w:szCs w:val="24"/>
        </w:rPr>
        <w:t>pp.29-44</w:t>
      </w:r>
      <w:proofErr w:type="gramEnd"/>
      <w:r w:rsidRPr="00BF2218">
        <w:rPr>
          <w:rFonts w:ascii="Times New Roman" w:hAnsi="Times New Roman" w:cs="Times New Roman"/>
          <w:sz w:val="24"/>
          <w:szCs w:val="24"/>
        </w:rPr>
        <w:t>.</w:t>
      </w:r>
    </w:p>
    <w:p w:rsidR="00BF2218" w:rsidRPr="00BF2218" w:rsidRDefault="00BF2218" w:rsidP="00BF2218">
      <w:pPr>
        <w:ind w:left="284"/>
        <w:rPr>
          <w:rFonts w:ascii="Times New Roman" w:hAnsi="Times New Roman" w:cs="Times New Roman"/>
          <w:sz w:val="24"/>
          <w:szCs w:val="24"/>
          <w:lang w:eastAsia="zh-HK"/>
        </w:rPr>
      </w:pPr>
      <w:proofErr w:type="spellStart"/>
      <w:r w:rsidRPr="00BF2218">
        <w:rPr>
          <w:rFonts w:ascii="Times New Roman" w:hAnsi="Times New Roman" w:cs="Times New Roman"/>
          <w:sz w:val="24"/>
          <w:szCs w:val="24"/>
          <w:lang w:eastAsia="zh-HK"/>
        </w:rPr>
        <w:t>Turkle</w:t>
      </w:r>
      <w:proofErr w:type="spellEnd"/>
      <w:r w:rsidRPr="00BF2218">
        <w:rPr>
          <w:rFonts w:ascii="Times New Roman" w:hAnsi="Times New Roman" w:cs="Times New Roman"/>
          <w:sz w:val="24"/>
          <w:szCs w:val="24"/>
          <w:lang w:eastAsia="zh-HK"/>
        </w:rPr>
        <w:t xml:space="preserve">, Sherry. </w:t>
      </w:r>
      <w:proofErr w:type="gramStart"/>
      <w:r w:rsidRPr="00BF2218">
        <w:rPr>
          <w:rFonts w:ascii="Times New Roman" w:hAnsi="Times New Roman" w:cs="Times New Roman"/>
          <w:sz w:val="24"/>
          <w:szCs w:val="24"/>
          <w:lang w:eastAsia="zh-HK"/>
        </w:rPr>
        <w:t>(2002) "Constructions and Reconstructions of the Self in Virtual Reality."</w:t>
      </w:r>
      <w:proofErr w:type="gramEnd"/>
      <w:r w:rsidRPr="00BF2218">
        <w:rPr>
          <w:rFonts w:ascii="Times New Roman" w:hAnsi="Times New Roman" w:cs="Times New Roman"/>
          <w:sz w:val="24"/>
          <w:szCs w:val="24"/>
          <w:lang w:eastAsia="zh-HK"/>
        </w:rPr>
        <w:t xml:space="preserve"> </w:t>
      </w:r>
      <w:proofErr w:type="spellStart"/>
      <w:r w:rsidRPr="00BF2218">
        <w:rPr>
          <w:rFonts w:ascii="Times New Roman" w:hAnsi="Times New Roman" w:cs="Times New Roman"/>
          <w:sz w:val="24"/>
          <w:szCs w:val="24"/>
          <w:lang w:eastAsia="zh-HK"/>
        </w:rPr>
        <w:t>Cyber_Reader</w:t>
      </w:r>
      <w:proofErr w:type="spellEnd"/>
      <w:r w:rsidRPr="00BF2218">
        <w:rPr>
          <w:rFonts w:ascii="Times New Roman" w:hAnsi="Times New Roman" w:cs="Times New Roman"/>
          <w:sz w:val="24"/>
          <w:szCs w:val="24"/>
          <w:lang w:eastAsia="zh-HK"/>
        </w:rPr>
        <w:t xml:space="preserve">: Critical writings for the Digital Era. </w:t>
      </w:r>
      <w:proofErr w:type="gramStart"/>
      <w:r w:rsidRPr="00BF2218">
        <w:rPr>
          <w:rFonts w:ascii="Times New Roman" w:hAnsi="Times New Roman" w:cs="Times New Roman"/>
          <w:sz w:val="24"/>
          <w:szCs w:val="24"/>
          <w:lang w:eastAsia="zh-HK"/>
        </w:rPr>
        <w:t xml:space="preserve">Ed. Neil </w:t>
      </w:r>
      <w:proofErr w:type="spellStart"/>
      <w:r w:rsidRPr="00BF2218">
        <w:rPr>
          <w:rFonts w:ascii="Times New Roman" w:hAnsi="Times New Roman" w:cs="Times New Roman"/>
          <w:sz w:val="24"/>
          <w:szCs w:val="24"/>
          <w:lang w:eastAsia="zh-HK"/>
        </w:rPr>
        <w:t>Spitler</w:t>
      </w:r>
      <w:proofErr w:type="spellEnd"/>
      <w:r w:rsidRPr="00BF2218">
        <w:rPr>
          <w:rFonts w:ascii="Times New Roman" w:hAnsi="Times New Roman" w:cs="Times New Roman"/>
          <w:sz w:val="24"/>
          <w:szCs w:val="24"/>
          <w:lang w:eastAsia="zh-HK"/>
        </w:rPr>
        <w:t>.</w:t>
      </w:r>
      <w:proofErr w:type="gramEnd"/>
      <w:r w:rsidRPr="00BF2218">
        <w:rPr>
          <w:rFonts w:ascii="Times New Roman" w:hAnsi="Times New Roman" w:cs="Times New Roman"/>
          <w:sz w:val="24"/>
          <w:szCs w:val="24"/>
          <w:lang w:eastAsia="zh-HK"/>
        </w:rPr>
        <w:t xml:space="preserve"> London: </w:t>
      </w:r>
      <w:proofErr w:type="spellStart"/>
      <w:r w:rsidRPr="00BF2218">
        <w:rPr>
          <w:rFonts w:ascii="Times New Roman" w:hAnsi="Times New Roman" w:cs="Times New Roman"/>
          <w:sz w:val="24"/>
          <w:szCs w:val="24"/>
          <w:lang w:eastAsia="zh-HK"/>
        </w:rPr>
        <w:t>Phaidon</w:t>
      </w:r>
      <w:proofErr w:type="spellEnd"/>
      <w:r w:rsidRPr="00BF2218">
        <w:rPr>
          <w:rFonts w:ascii="Times New Roman" w:hAnsi="Times New Roman" w:cs="Times New Roman"/>
          <w:sz w:val="24"/>
          <w:szCs w:val="24"/>
          <w:lang w:eastAsia="zh-HK"/>
        </w:rPr>
        <w:t>. pp. 208-215.</w:t>
      </w:r>
    </w:p>
    <w:p w:rsidR="00BF2218" w:rsidRPr="00BF2218" w:rsidRDefault="00BF2218" w:rsidP="00BF2218">
      <w:pPr>
        <w:ind w:firstLine="284"/>
        <w:rPr>
          <w:rFonts w:ascii="Times New Roman" w:hAnsi="Times New Roman" w:cs="Times New Roman"/>
          <w:b/>
          <w:sz w:val="24"/>
          <w:szCs w:val="24"/>
        </w:rPr>
      </w:pPr>
      <w:r w:rsidRPr="00BF2218">
        <w:rPr>
          <w:rFonts w:ascii="Times New Roman" w:hAnsi="Times New Roman" w:cs="Times New Roman"/>
          <w:sz w:val="24"/>
          <w:szCs w:val="24"/>
        </w:rPr>
        <w:t xml:space="preserve">Philip K. Dick, “We Can </w:t>
      </w:r>
      <w:proofErr w:type="gramStart"/>
      <w:r w:rsidRPr="00BF2218">
        <w:rPr>
          <w:rFonts w:ascii="Times New Roman" w:hAnsi="Times New Roman" w:cs="Times New Roman"/>
          <w:sz w:val="24"/>
          <w:szCs w:val="24"/>
        </w:rPr>
        <w:t>Remember</w:t>
      </w:r>
      <w:proofErr w:type="gramEnd"/>
      <w:r w:rsidRPr="00BF2218">
        <w:rPr>
          <w:rFonts w:ascii="Times New Roman" w:hAnsi="Times New Roman" w:cs="Times New Roman"/>
          <w:sz w:val="24"/>
          <w:szCs w:val="24"/>
        </w:rPr>
        <w:t xml:space="preserve"> it for You Wholesale”</w:t>
      </w:r>
    </w:p>
    <w:p w:rsidR="00BF2218" w:rsidRPr="00BF2218" w:rsidRDefault="00BF2218" w:rsidP="00BF2218">
      <w:pPr>
        <w:ind w:firstLine="284"/>
        <w:rPr>
          <w:rFonts w:ascii="Times New Roman" w:hAnsi="Times New Roman" w:cs="Times New Roman"/>
          <w:sz w:val="24"/>
          <w:szCs w:val="24"/>
        </w:rPr>
      </w:pPr>
      <w:r w:rsidRPr="00BF2218">
        <w:rPr>
          <w:rFonts w:ascii="Times New Roman" w:hAnsi="Times New Roman" w:cs="Times New Roman"/>
          <w:sz w:val="24"/>
          <w:szCs w:val="24"/>
        </w:rPr>
        <w:t xml:space="preserve">Reference: </w:t>
      </w:r>
      <w:r w:rsidRPr="00BF2218">
        <w:rPr>
          <w:rFonts w:ascii="Times New Roman" w:hAnsi="Times New Roman" w:cs="Times New Roman"/>
          <w:i/>
          <w:sz w:val="24"/>
          <w:szCs w:val="24"/>
        </w:rPr>
        <w:t>The Matrix</w:t>
      </w:r>
      <w:r w:rsidRPr="00BF2218">
        <w:rPr>
          <w:rFonts w:ascii="Times New Roman" w:hAnsi="Times New Roman" w:cs="Times New Roman"/>
          <w:sz w:val="24"/>
          <w:szCs w:val="24"/>
        </w:rPr>
        <w:t xml:space="preserve"> trilogy (movie), </w:t>
      </w:r>
      <w:r w:rsidRPr="00BF2218">
        <w:rPr>
          <w:rFonts w:ascii="Times New Roman" w:hAnsi="Times New Roman" w:cs="Times New Roman"/>
          <w:i/>
          <w:sz w:val="24"/>
          <w:szCs w:val="24"/>
        </w:rPr>
        <w:t>The Lawnmower Man</w:t>
      </w:r>
      <w:r w:rsidRPr="00BF2218">
        <w:rPr>
          <w:rFonts w:ascii="Times New Roman" w:hAnsi="Times New Roman" w:cs="Times New Roman"/>
          <w:sz w:val="24"/>
          <w:szCs w:val="24"/>
        </w:rPr>
        <w:t xml:space="preserve"> (movie)</w:t>
      </w:r>
    </w:p>
    <w:p w:rsidR="00BF2218" w:rsidRDefault="00BF2218" w:rsidP="00BF2218">
      <w:pPr>
        <w:rPr>
          <w:rFonts w:ascii="Times New Roman" w:hAnsi="Times New Roman" w:cs="Times New Roman"/>
          <w:b/>
          <w:sz w:val="24"/>
          <w:szCs w:val="24"/>
          <w:lang w:eastAsia="zh-HK"/>
        </w:rPr>
      </w:pPr>
      <w:r w:rsidRPr="00BF2218">
        <w:rPr>
          <w:rFonts w:ascii="Times New Roman" w:hAnsi="Times New Roman" w:cs="Times New Roman" w:hint="eastAsia"/>
          <w:b/>
          <w:sz w:val="24"/>
          <w:szCs w:val="24"/>
          <w:lang w:eastAsia="zh-HK"/>
        </w:rPr>
        <w:t xml:space="preserve">Week 5 </w:t>
      </w:r>
      <w:proofErr w:type="spellStart"/>
      <w:r>
        <w:rPr>
          <w:rFonts w:ascii="Times New Roman" w:hAnsi="Times New Roman" w:cs="Times New Roman" w:hint="eastAsia"/>
          <w:b/>
          <w:sz w:val="24"/>
          <w:szCs w:val="24"/>
          <w:lang w:eastAsia="zh-HK"/>
        </w:rPr>
        <w:t>Posthumanism</w:t>
      </w:r>
      <w:proofErr w:type="spellEnd"/>
      <w:r>
        <w:rPr>
          <w:rFonts w:ascii="Times New Roman" w:hAnsi="Times New Roman" w:cs="Times New Roman" w:hint="eastAsia"/>
          <w:b/>
          <w:sz w:val="24"/>
          <w:szCs w:val="24"/>
          <w:lang w:eastAsia="zh-HK"/>
        </w:rPr>
        <w:t xml:space="preserve"> and Postmodern </w:t>
      </w:r>
      <w:proofErr w:type="spellStart"/>
      <w:r>
        <w:rPr>
          <w:rFonts w:ascii="Times New Roman" w:hAnsi="Times New Roman" w:cs="Times New Roman" w:hint="eastAsia"/>
          <w:b/>
          <w:sz w:val="24"/>
          <w:szCs w:val="24"/>
          <w:lang w:eastAsia="zh-HK"/>
        </w:rPr>
        <w:t>Urbanscapes</w:t>
      </w:r>
      <w:proofErr w:type="spellEnd"/>
    </w:p>
    <w:p w:rsidR="00BF2218" w:rsidRDefault="00BF2218" w:rsidP="0059539A">
      <w:pPr>
        <w:ind w:left="270"/>
        <w:rPr>
          <w:rFonts w:ascii="Times New Roman" w:hAnsi="Times New Roman" w:cs="Times New Roman"/>
          <w:sz w:val="24"/>
          <w:szCs w:val="24"/>
          <w:lang w:eastAsia="zh-HK"/>
        </w:rPr>
      </w:pPr>
      <w:r w:rsidRPr="0059539A">
        <w:rPr>
          <w:rFonts w:ascii="Times New Roman" w:hAnsi="Times New Roman" w:cs="Times New Roman"/>
          <w:i/>
          <w:sz w:val="24"/>
          <w:szCs w:val="24"/>
        </w:rPr>
        <w:t>Blade Runner, The Final Cut</w:t>
      </w:r>
      <w:r w:rsidRPr="0059539A">
        <w:rPr>
          <w:rFonts w:ascii="Times New Roman" w:hAnsi="Times New Roman" w:cs="Times New Roman"/>
          <w:sz w:val="24"/>
          <w:szCs w:val="24"/>
        </w:rPr>
        <w:t xml:space="preserve"> (movie) 117 mins</w:t>
      </w:r>
    </w:p>
    <w:p w:rsidR="0059539A" w:rsidRPr="0059539A" w:rsidRDefault="0059539A" w:rsidP="0059539A">
      <w:pPr>
        <w:snapToGrid w:val="0"/>
        <w:ind w:left="270"/>
        <w:rPr>
          <w:rFonts w:ascii="Times New Roman" w:hAnsi="Times New Roman" w:cs="Times New Roman"/>
          <w:sz w:val="24"/>
          <w:szCs w:val="24"/>
        </w:rPr>
      </w:pPr>
      <w:r w:rsidRPr="0059539A">
        <w:rPr>
          <w:rFonts w:ascii="Times New Roman" w:hAnsi="Times New Roman" w:cs="Times New Roman"/>
          <w:sz w:val="24"/>
          <w:szCs w:val="24"/>
        </w:rPr>
        <w:t xml:space="preserve">Wong, Kin Yuen. (2000) “On the Edge of Spaces: Hong Kong Cityscape, </w:t>
      </w:r>
      <w:r>
        <w:rPr>
          <w:rFonts w:ascii="Times New Roman" w:hAnsi="Times New Roman" w:cs="Times New Roman"/>
          <w:i/>
          <w:sz w:val="24"/>
          <w:szCs w:val="24"/>
        </w:rPr>
        <w:t>Blade Runner, Ghos</w:t>
      </w:r>
      <w:r>
        <w:rPr>
          <w:rFonts w:ascii="Times New Roman" w:hAnsi="Times New Roman" w:cs="Times New Roman" w:hint="eastAsia"/>
          <w:i/>
          <w:sz w:val="24"/>
          <w:szCs w:val="24"/>
          <w:lang w:eastAsia="zh-HK"/>
        </w:rPr>
        <w:t xml:space="preserve">t </w:t>
      </w:r>
      <w:r w:rsidRPr="0059539A">
        <w:rPr>
          <w:rFonts w:ascii="Times New Roman" w:hAnsi="Times New Roman" w:cs="Times New Roman"/>
          <w:i/>
          <w:sz w:val="24"/>
          <w:szCs w:val="24"/>
        </w:rPr>
        <w:t>in the Shell</w:t>
      </w:r>
      <w:r w:rsidRPr="0059539A">
        <w:rPr>
          <w:rFonts w:ascii="Times New Roman" w:hAnsi="Times New Roman" w:cs="Times New Roman"/>
          <w:sz w:val="24"/>
          <w:szCs w:val="24"/>
        </w:rPr>
        <w:t xml:space="preserve">” in </w:t>
      </w:r>
      <w:r w:rsidRPr="0059539A">
        <w:rPr>
          <w:rFonts w:ascii="Times New Roman" w:hAnsi="Times New Roman" w:cs="Times New Roman"/>
          <w:i/>
          <w:sz w:val="24"/>
          <w:szCs w:val="24"/>
        </w:rPr>
        <w:t>Science Fiction Studies</w:t>
      </w:r>
      <w:r w:rsidRPr="0059539A">
        <w:rPr>
          <w:rFonts w:ascii="Times New Roman" w:hAnsi="Times New Roman" w:cs="Times New Roman"/>
          <w:sz w:val="24"/>
          <w:szCs w:val="24"/>
        </w:rPr>
        <w:t xml:space="preserve">, Vol. 27, Part 1 March 2000. </w:t>
      </w:r>
      <w:proofErr w:type="gramStart"/>
      <w:r w:rsidRPr="0059539A">
        <w:rPr>
          <w:rFonts w:ascii="Times New Roman" w:hAnsi="Times New Roman" w:cs="Times New Roman"/>
          <w:sz w:val="24"/>
          <w:szCs w:val="24"/>
        </w:rPr>
        <w:t>pp.1-21</w:t>
      </w:r>
      <w:proofErr w:type="gramEnd"/>
      <w:r w:rsidRPr="0059539A">
        <w:rPr>
          <w:rFonts w:ascii="Times New Roman" w:hAnsi="Times New Roman" w:cs="Times New Roman"/>
          <w:sz w:val="24"/>
          <w:szCs w:val="24"/>
        </w:rPr>
        <w:t>.</w:t>
      </w:r>
    </w:p>
    <w:p w:rsidR="00BF2218" w:rsidRPr="0059539A" w:rsidRDefault="00BF2218" w:rsidP="0059539A">
      <w:pPr>
        <w:ind w:left="270"/>
        <w:rPr>
          <w:rFonts w:ascii="Times New Roman" w:hAnsi="Times New Roman" w:cs="Times New Roman"/>
          <w:sz w:val="24"/>
          <w:szCs w:val="24"/>
          <w:lang w:eastAsia="zh-HK"/>
        </w:rPr>
      </w:pPr>
      <w:r w:rsidRPr="0059539A">
        <w:rPr>
          <w:rFonts w:ascii="Times New Roman" w:hAnsi="Times New Roman" w:cs="Times New Roman"/>
          <w:sz w:val="24"/>
          <w:szCs w:val="24"/>
          <w:lang w:eastAsia="zh-HK"/>
        </w:rPr>
        <w:t xml:space="preserve">Keywords: </w:t>
      </w:r>
      <w:proofErr w:type="spellStart"/>
      <w:r w:rsidRPr="0059539A">
        <w:rPr>
          <w:rFonts w:ascii="Times New Roman" w:hAnsi="Times New Roman" w:cs="Times New Roman"/>
          <w:sz w:val="24"/>
          <w:szCs w:val="24"/>
          <w:lang w:eastAsia="zh-HK"/>
        </w:rPr>
        <w:t>Posthuman</w:t>
      </w:r>
      <w:proofErr w:type="spellEnd"/>
      <w:r w:rsidRPr="0059539A">
        <w:rPr>
          <w:rFonts w:ascii="Times New Roman" w:hAnsi="Times New Roman" w:cs="Times New Roman"/>
          <w:sz w:val="24"/>
          <w:szCs w:val="24"/>
          <w:lang w:eastAsia="zh-HK"/>
        </w:rPr>
        <w:t xml:space="preserve">, Postmodern </w:t>
      </w:r>
      <w:proofErr w:type="spellStart"/>
      <w:r w:rsidRPr="0059539A">
        <w:rPr>
          <w:rFonts w:ascii="Times New Roman" w:hAnsi="Times New Roman" w:cs="Times New Roman"/>
          <w:sz w:val="24"/>
          <w:szCs w:val="24"/>
          <w:lang w:eastAsia="zh-HK"/>
        </w:rPr>
        <w:t>urbanscape</w:t>
      </w:r>
      <w:proofErr w:type="spellEnd"/>
      <w:r w:rsidRPr="0059539A">
        <w:rPr>
          <w:rFonts w:ascii="Times New Roman" w:hAnsi="Times New Roman" w:cs="Times New Roman"/>
          <w:sz w:val="24"/>
          <w:szCs w:val="24"/>
          <w:lang w:eastAsia="zh-HK"/>
        </w:rPr>
        <w:t>, Artificial intelligence</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 xml:space="preserve">Week </w:t>
      </w:r>
      <w:r w:rsidR="0059539A">
        <w:rPr>
          <w:rStyle w:val="style11"/>
          <w:rFonts w:ascii="Times New Roman" w:eastAsiaTheme="minorEastAsia" w:hAnsi="Times New Roman" w:cs="Times New Roman" w:hint="eastAsia"/>
          <w:b/>
          <w:color w:val="auto"/>
          <w:sz w:val="24"/>
          <w:szCs w:val="24"/>
          <w:lang w:eastAsia="zh-HK"/>
        </w:rPr>
        <w:t>6</w:t>
      </w:r>
      <w:r w:rsidRPr="00F83F2C">
        <w:rPr>
          <w:rStyle w:val="style11"/>
          <w:rFonts w:ascii="Times New Roman" w:eastAsiaTheme="minorEastAsia" w:hAnsi="Times New Roman" w:cs="Times New Roman"/>
          <w:b/>
          <w:color w:val="auto"/>
          <w:sz w:val="24"/>
          <w:szCs w:val="24"/>
          <w:lang w:eastAsia="zh-HK"/>
        </w:rPr>
        <w:t xml:space="preserve"> </w:t>
      </w:r>
      <w:proofErr w:type="spellStart"/>
      <w:r w:rsidRPr="00F83F2C">
        <w:rPr>
          <w:rStyle w:val="style11"/>
          <w:rFonts w:ascii="Times New Roman" w:eastAsiaTheme="minorEastAsia" w:hAnsi="Times New Roman" w:cs="Times New Roman"/>
          <w:b/>
          <w:color w:val="auto"/>
          <w:sz w:val="24"/>
          <w:szCs w:val="24"/>
          <w:lang w:eastAsia="zh-HK"/>
        </w:rPr>
        <w:t>Posthumanism</w:t>
      </w:r>
      <w:proofErr w:type="spellEnd"/>
      <w:r w:rsidRPr="00F83F2C">
        <w:rPr>
          <w:rStyle w:val="style11"/>
          <w:rFonts w:ascii="Times New Roman" w:eastAsiaTheme="minorEastAsia" w:hAnsi="Times New Roman" w:cs="Times New Roman"/>
          <w:b/>
          <w:color w:val="auto"/>
          <w:sz w:val="24"/>
          <w:szCs w:val="24"/>
          <w:lang w:eastAsia="zh-HK"/>
        </w:rPr>
        <w:t xml:space="preserve"> and </w:t>
      </w:r>
      <w:proofErr w:type="spellStart"/>
      <w:r w:rsidRPr="00F83F2C">
        <w:rPr>
          <w:rStyle w:val="style11"/>
          <w:rFonts w:ascii="Times New Roman" w:eastAsiaTheme="minorEastAsia" w:hAnsi="Times New Roman" w:cs="Times New Roman"/>
          <w:b/>
          <w:color w:val="auto"/>
          <w:sz w:val="24"/>
          <w:szCs w:val="24"/>
          <w:lang w:eastAsia="zh-HK"/>
        </w:rPr>
        <w:t>Cyberbodies</w:t>
      </w:r>
      <w:proofErr w:type="spellEnd"/>
    </w:p>
    <w:p w:rsidR="00F83F2C" w:rsidRPr="00F83F2C" w:rsidRDefault="00F83F2C" w:rsidP="00F83F2C">
      <w:pPr>
        <w:pStyle w:val="Web"/>
        <w:ind w:left="284"/>
        <w:rPr>
          <w:rStyle w:val="style11"/>
          <w:rFonts w:ascii="Times New Roman" w:eastAsiaTheme="minorEastAsia" w:hAnsi="Times New Roman" w:cs="Times New Roman"/>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Murphie</w:t>
      </w:r>
      <w:proofErr w:type="spellEnd"/>
      <w:r w:rsidRPr="00F83F2C">
        <w:rPr>
          <w:rStyle w:val="style11"/>
          <w:rFonts w:ascii="Times New Roman" w:eastAsiaTheme="minorEastAsia" w:hAnsi="Times New Roman" w:cs="Times New Roman"/>
          <w:color w:val="auto"/>
          <w:sz w:val="24"/>
          <w:szCs w:val="24"/>
          <w:lang w:eastAsia="zh-HK"/>
        </w:rPr>
        <w:t>, Andres and Potts, John.</w:t>
      </w:r>
      <w:proofErr w:type="gramEnd"/>
      <w:r w:rsidRPr="00F83F2C">
        <w:rPr>
          <w:rStyle w:val="style11"/>
          <w:rFonts w:ascii="Times New Roman" w:eastAsiaTheme="minorEastAsia" w:hAnsi="Times New Roman" w:cs="Times New Roman"/>
          <w:color w:val="auto"/>
          <w:sz w:val="24"/>
          <w:szCs w:val="24"/>
          <w:lang w:eastAsia="zh-HK"/>
        </w:rPr>
        <w:t xml:space="preserve"> (2002) "Cyborgs: the Body, Information and Technology".  </w:t>
      </w:r>
      <w:proofErr w:type="gramStart"/>
      <w:r w:rsidRPr="00F83F2C">
        <w:rPr>
          <w:rStyle w:val="style11"/>
          <w:rFonts w:ascii="Times New Roman" w:eastAsiaTheme="minorEastAsia" w:hAnsi="Times New Roman" w:cs="Times New Roman"/>
          <w:i/>
          <w:color w:val="auto"/>
          <w:sz w:val="24"/>
          <w:szCs w:val="24"/>
          <w:lang w:eastAsia="zh-HK"/>
        </w:rPr>
        <w:t>Culture &amp; Technology</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Palgrave. pp. 115-141. </w:t>
      </w:r>
    </w:p>
    <w:p w:rsidR="00F83F2C" w:rsidRDefault="00F83F2C" w:rsidP="00F83F2C">
      <w:pPr>
        <w:pStyle w:val="Web"/>
        <w:ind w:left="284"/>
        <w:rPr>
          <w:rStyle w:val="style11"/>
          <w:rFonts w:ascii="Times New Roman" w:eastAsiaTheme="minorEastAsia" w:hAnsi="Times New Roman" w:cs="Times New Roman"/>
          <w:color w:val="auto"/>
          <w:sz w:val="24"/>
          <w:szCs w:val="24"/>
          <w:lang w:eastAsia="zh-HK"/>
        </w:rPr>
      </w:pPr>
      <w:proofErr w:type="gramStart"/>
      <w:r w:rsidRPr="00F83F2C">
        <w:rPr>
          <w:rStyle w:val="style11"/>
          <w:rFonts w:ascii="Times New Roman" w:eastAsiaTheme="minorEastAsia" w:hAnsi="Times New Roman" w:cs="Times New Roman"/>
          <w:color w:val="auto"/>
          <w:sz w:val="24"/>
          <w:szCs w:val="24"/>
          <w:lang w:eastAsia="zh-HK"/>
        </w:rPr>
        <w:t xml:space="preserve">Gray, Chris </w:t>
      </w:r>
      <w:proofErr w:type="spellStart"/>
      <w:r w:rsidRPr="00F83F2C">
        <w:rPr>
          <w:rStyle w:val="style11"/>
          <w:rFonts w:ascii="Times New Roman" w:eastAsiaTheme="minorEastAsia" w:hAnsi="Times New Roman" w:cs="Times New Roman"/>
          <w:color w:val="auto"/>
          <w:sz w:val="24"/>
          <w:szCs w:val="24"/>
          <w:lang w:eastAsia="zh-HK"/>
        </w:rPr>
        <w:t>Hables</w:t>
      </w:r>
      <w:proofErr w:type="spellEnd"/>
      <w:r w:rsidRPr="00F83F2C">
        <w:rPr>
          <w:rStyle w:val="style11"/>
          <w:rFonts w:ascii="Times New Roman" w:eastAsiaTheme="minorEastAsia" w:hAnsi="Times New Roman" w:cs="Times New Roman"/>
          <w:color w:val="auto"/>
          <w:sz w:val="24"/>
          <w:szCs w:val="24"/>
          <w:lang w:eastAsia="zh-HK"/>
        </w:rPr>
        <w:t xml:space="preserve"> (2001) "</w:t>
      </w:r>
      <w:proofErr w:type="spellStart"/>
      <w:r w:rsidRPr="00F83F2C">
        <w:rPr>
          <w:rStyle w:val="style11"/>
          <w:rFonts w:ascii="Times New Roman" w:eastAsiaTheme="minorEastAsia" w:hAnsi="Times New Roman" w:cs="Times New Roman"/>
          <w:color w:val="auto"/>
          <w:sz w:val="24"/>
          <w:szCs w:val="24"/>
          <w:lang w:eastAsia="zh-HK"/>
        </w:rPr>
        <w:t>Infomedicine</w:t>
      </w:r>
      <w:proofErr w:type="spellEnd"/>
      <w:r w:rsidRPr="00F83F2C">
        <w:rPr>
          <w:rStyle w:val="style11"/>
          <w:rFonts w:ascii="Times New Roman" w:eastAsiaTheme="minorEastAsia" w:hAnsi="Times New Roman" w:cs="Times New Roman"/>
          <w:color w:val="auto"/>
          <w:sz w:val="24"/>
          <w:szCs w:val="24"/>
          <w:lang w:eastAsia="zh-HK"/>
        </w:rPr>
        <w:t xml:space="preserve"> and the New Body" and </w:t>
      </w:r>
      <w:r>
        <w:rPr>
          <w:rStyle w:val="style11"/>
          <w:rFonts w:ascii="Times New Roman" w:eastAsiaTheme="minorEastAsia" w:hAnsi="Times New Roman" w:cs="Times New Roman"/>
          <w:color w:val="auto"/>
          <w:sz w:val="24"/>
          <w:szCs w:val="24"/>
          <w:lang w:eastAsia="zh-HK"/>
        </w:rPr>
        <w:t>"Cybernetic Human Reproduction"</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 xml:space="preserve">Cyborg Citizen: Politics in the </w:t>
      </w:r>
      <w:proofErr w:type="spellStart"/>
      <w:r w:rsidRPr="00F83F2C">
        <w:rPr>
          <w:rStyle w:val="style11"/>
          <w:rFonts w:ascii="Times New Roman" w:eastAsiaTheme="minorEastAsia" w:hAnsi="Times New Roman" w:cs="Times New Roman"/>
          <w:i/>
          <w:color w:val="auto"/>
          <w:sz w:val="24"/>
          <w:szCs w:val="24"/>
          <w:lang w:eastAsia="zh-HK"/>
        </w:rPr>
        <w:t>Posthuman</w:t>
      </w:r>
      <w:proofErr w:type="spellEnd"/>
      <w:r w:rsidRPr="00F83F2C">
        <w:rPr>
          <w:rStyle w:val="style11"/>
          <w:rFonts w:ascii="Times New Roman" w:eastAsiaTheme="minorEastAsia" w:hAnsi="Times New Roman" w:cs="Times New Roman"/>
          <w:i/>
          <w:color w:val="auto"/>
          <w:sz w:val="24"/>
          <w:szCs w:val="24"/>
          <w:lang w:eastAsia="zh-HK"/>
        </w:rPr>
        <w:t xml:space="preserve"> Age</w:t>
      </w:r>
      <w:r w:rsidRPr="00F83F2C">
        <w:rPr>
          <w:rStyle w:val="style11"/>
          <w:rFonts w:ascii="Times New Roman" w:eastAsiaTheme="minorEastAsia" w:hAnsi="Times New Roman" w:cs="Times New Roman"/>
          <w:color w:val="auto"/>
          <w:sz w:val="24"/>
          <w:szCs w:val="24"/>
          <w:lang w:eastAsia="zh-HK"/>
        </w:rPr>
        <w:t>. New York and London: Routledge. pp. 69-98.</w:t>
      </w:r>
    </w:p>
    <w:p w:rsidR="00F96F75" w:rsidRPr="00F83F2C" w:rsidRDefault="00F66AB0" w:rsidP="00F83F2C">
      <w:pPr>
        <w:pStyle w:val="Web"/>
        <w:ind w:left="284"/>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lastRenderedPageBreak/>
        <w:t xml:space="preserve">Brian Aldiss, </w:t>
      </w:r>
      <w:r>
        <w:rPr>
          <w:rStyle w:val="style11"/>
          <w:rFonts w:ascii="Times New Roman" w:eastAsiaTheme="minorEastAsia" w:hAnsi="Times New Roman" w:cs="Times New Roman"/>
          <w:color w:val="auto"/>
          <w:sz w:val="24"/>
          <w:szCs w:val="24"/>
          <w:lang w:eastAsia="zh-HK"/>
        </w:rPr>
        <w:t>“</w:t>
      </w:r>
      <w:r>
        <w:rPr>
          <w:rStyle w:val="style11"/>
          <w:rFonts w:ascii="Times New Roman" w:eastAsiaTheme="minorEastAsia" w:hAnsi="Times New Roman" w:cs="Times New Roman" w:hint="eastAsia"/>
          <w:color w:val="auto"/>
          <w:sz w:val="24"/>
          <w:szCs w:val="24"/>
          <w:lang w:eastAsia="zh-HK"/>
        </w:rPr>
        <w:t>Super-Toys Last All Summer Long</w:t>
      </w:r>
      <w:r>
        <w:rPr>
          <w:rStyle w:val="style11"/>
          <w:rFonts w:ascii="Times New Roman" w:eastAsiaTheme="minorEastAsia" w:hAnsi="Times New Roman" w:cs="Times New Roman"/>
          <w:color w:val="auto"/>
          <w:sz w:val="24"/>
          <w:szCs w:val="24"/>
          <w:lang w:eastAsia="zh-HK"/>
        </w:rPr>
        <w:t>”</w:t>
      </w:r>
    </w:p>
    <w:p w:rsidR="003D5380" w:rsidRPr="003D5380" w:rsidRDefault="003D5380" w:rsidP="003D5380">
      <w:pPr>
        <w:rPr>
          <w:rFonts w:ascii="Times New Roman" w:hAnsi="Times New Roman" w:cs="Times New Roman"/>
          <w:b/>
          <w:sz w:val="24"/>
          <w:szCs w:val="24"/>
        </w:rPr>
      </w:pPr>
      <w:r w:rsidRPr="003D5380">
        <w:rPr>
          <w:rFonts w:ascii="Times New Roman" w:hAnsi="Times New Roman" w:cs="Times New Roman"/>
          <w:b/>
          <w:sz w:val="24"/>
          <w:szCs w:val="24"/>
        </w:rPr>
        <w:t xml:space="preserve">Week </w:t>
      </w:r>
      <w:r w:rsidRPr="003D5380">
        <w:rPr>
          <w:rFonts w:ascii="Times New Roman" w:hAnsi="Times New Roman" w:cs="Times New Roman"/>
          <w:b/>
          <w:sz w:val="24"/>
          <w:szCs w:val="24"/>
          <w:lang w:eastAsia="zh-HK"/>
        </w:rPr>
        <w:t>7</w:t>
      </w:r>
      <w:r w:rsidRPr="003D5380">
        <w:rPr>
          <w:rFonts w:ascii="Times New Roman" w:hAnsi="Times New Roman" w:cs="Times New Roman"/>
          <w:b/>
          <w:sz w:val="24"/>
          <w:szCs w:val="24"/>
        </w:rPr>
        <w:t xml:space="preserve"> </w:t>
      </w:r>
      <w:proofErr w:type="spellStart"/>
      <w:r w:rsidRPr="003D5380">
        <w:rPr>
          <w:rFonts w:ascii="Times New Roman" w:hAnsi="Times New Roman" w:cs="Times New Roman"/>
          <w:b/>
          <w:sz w:val="24"/>
          <w:szCs w:val="24"/>
        </w:rPr>
        <w:t>Technoscience</w:t>
      </w:r>
      <w:proofErr w:type="spellEnd"/>
      <w:r w:rsidRPr="003D5380">
        <w:rPr>
          <w:rFonts w:ascii="Times New Roman" w:hAnsi="Times New Roman" w:cs="Times New Roman"/>
          <w:b/>
          <w:sz w:val="24"/>
          <w:szCs w:val="24"/>
        </w:rPr>
        <w:t xml:space="preserve"> and Gender </w:t>
      </w:r>
    </w:p>
    <w:p w:rsidR="00947485" w:rsidRPr="003D5380" w:rsidRDefault="003D5380" w:rsidP="00F83F2C">
      <w:pPr>
        <w:pStyle w:val="Web"/>
        <w:ind w:left="284"/>
        <w:jc w:val="both"/>
        <w:rPr>
          <w:rStyle w:val="style11"/>
          <w:rFonts w:ascii="Times New Roman" w:eastAsiaTheme="minorEastAsia" w:hAnsi="Times New Roman" w:cs="Times New Roman"/>
          <w:color w:val="auto"/>
          <w:sz w:val="24"/>
          <w:szCs w:val="24"/>
          <w:lang w:eastAsia="zh-HK"/>
        </w:rPr>
      </w:pPr>
      <w:proofErr w:type="gramStart"/>
      <w:r w:rsidRPr="003D5380">
        <w:t>Evelyn Fox Keller.</w:t>
      </w:r>
      <w:proofErr w:type="gramEnd"/>
      <w:r w:rsidRPr="003D5380">
        <w:rPr>
          <w:lang w:eastAsia="zh-HK"/>
        </w:rPr>
        <w:t xml:space="preserve"> </w:t>
      </w:r>
      <w:r w:rsidRPr="003D5380">
        <w:t xml:space="preserve">(2001) "Gender and Science: An Update." </w:t>
      </w:r>
      <w:r w:rsidRPr="003D5380">
        <w:rPr>
          <w:i/>
          <w:iCs/>
        </w:rPr>
        <w:t>A Reader in Feminist Science Studies: Women, Science, and Technology</w:t>
      </w:r>
      <w:r w:rsidRPr="003D5380">
        <w:t xml:space="preserve">. </w:t>
      </w:r>
      <w:proofErr w:type="gramStart"/>
      <w:r w:rsidRPr="003D5380">
        <w:t xml:space="preserve">Eds. Mary </w:t>
      </w:r>
      <w:proofErr w:type="spellStart"/>
      <w:r w:rsidRPr="003D5380">
        <w:t>Wyer</w:t>
      </w:r>
      <w:proofErr w:type="spellEnd"/>
      <w:r w:rsidRPr="003D5380">
        <w:t xml:space="preserve"> et al.</w:t>
      </w:r>
      <w:proofErr w:type="gramEnd"/>
      <w:r w:rsidRPr="003D5380">
        <w:t xml:space="preserve"> New York: Routledge. </w:t>
      </w:r>
      <w:proofErr w:type="gramStart"/>
      <w:r w:rsidRPr="003D5380">
        <w:t>pp.132-142</w:t>
      </w:r>
      <w:proofErr w:type="gramEnd"/>
      <w:r w:rsidRPr="003D5380">
        <w:t>.</w:t>
      </w:r>
      <w:r w:rsidRPr="003D5380">
        <w:br/>
      </w:r>
    </w:p>
    <w:p w:rsidR="00F83F2C" w:rsidRPr="00F83F2C" w:rsidRDefault="00F83F2C" w:rsidP="00F83F2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Stabile, Carol. (2001) “Shooting the Mother: Fetal Photography and the Politics of Disappearance.” </w:t>
      </w:r>
      <w:r w:rsidRPr="00F83F2C">
        <w:rPr>
          <w:rStyle w:val="style11"/>
          <w:rFonts w:ascii="Times New Roman" w:eastAsiaTheme="minorEastAsia" w:hAnsi="Times New Roman" w:cs="Times New Roman"/>
          <w:i/>
          <w:color w:val="auto"/>
          <w:sz w:val="24"/>
          <w:szCs w:val="24"/>
          <w:lang w:eastAsia="zh-HK"/>
        </w:rPr>
        <w:t>The Visible Woman: Imaging Technologies, Gender, and Science</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Pr>
          <w:rStyle w:val="style11"/>
          <w:rFonts w:ascii="Times New Roman" w:eastAsiaTheme="minorEastAsia" w:hAnsi="Times New Roman" w:cs="Times New Roman" w:hint="eastAsia"/>
          <w:color w:val="auto"/>
          <w:sz w:val="24"/>
          <w:szCs w:val="24"/>
          <w:lang w:eastAsia="zh-HK"/>
        </w:rPr>
        <w:t>s.</w:t>
      </w:r>
      <w:r w:rsidRPr="00F83F2C">
        <w:rPr>
          <w:rStyle w:val="style11"/>
          <w:rFonts w:ascii="Times New Roman" w:eastAsiaTheme="minorEastAsia" w:hAnsi="Times New Roman" w:cs="Times New Roman"/>
          <w:color w:val="auto"/>
          <w:sz w:val="24"/>
          <w:szCs w:val="24"/>
          <w:lang w:eastAsia="zh-HK"/>
        </w:rPr>
        <w:t xml:space="preserve"> Paula A. </w:t>
      </w:r>
      <w:proofErr w:type="spellStart"/>
      <w:r w:rsidRPr="00F83F2C">
        <w:rPr>
          <w:rStyle w:val="style11"/>
          <w:rFonts w:ascii="Times New Roman" w:eastAsiaTheme="minorEastAsia" w:hAnsi="Times New Roman" w:cs="Times New Roman"/>
          <w:color w:val="auto"/>
          <w:sz w:val="24"/>
          <w:szCs w:val="24"/>
          <w:lang w:eastAsia="zh-HK"/>
        </w:rPr>
        <w:t>Treichler</w:t>
      </w:r>
      <w:proofErr w:type="spellEnd"/>
      <w:r w:rsidRPr="00F83F2C">
        <w:rPr>
          <w:rStyle w:val="style11"/>
          <w:rFonts w:ascii="Times New Roman" w:eastAsiaTheme="minorEastAsia" w:hAnsi="Times New Roman" w:cs="Times New Roman"/>
          <w:color w:val="auto"/>
          <w:sz w:val="24"/>
          <w:szCs w:val="24"/>
          <w:lang w:eastAsia="zh-HK"/>
        </w:rPr>
        <w:t xml:space="preserve">, Lisa Cartwright and Constance </w:t>
      </w:r>
      <w:proofErr w:type="spellStart"/>
      <w:r w:rsidRPr="00F83F2C">
        <w:rPr>
          <w:rStyle w:val="style11"/>
          <w:rFonts w:ascii="Times New Roman" w:eastAsiaTheme="minorEastAsia" w:hAnsi="Times New Roman" w:cs="Times New Roman"/>
          <w:color w:val="auto"/>
          <w:sz w:val="24"/>
          <w:szCs w:val="24"/>
          <w:lang w:eastAsia="zh-HK"/>
        </w:rPr>
        <w:t>Penley</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and London: New York University Press. pp. 171-197.</w:t>
      </w:r>
    </w:p>
    <w:p w:rsidR="00F83F2C" w:rsidRPr="00F83F2C" w:rsidRDefault="00F83F2C" w:rsidP="00F83F2C">
      <w:pPr>
        <w:pStyle w:val="Web"/>
        <w:ind w:left="284"/>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Hartouni</w:t>
      </w:r>
      <w:proofErr w:type="spellEnd"/>
      <w:r w:rsidRPr="00F83F2C">
        <w:rPr>
          <w:rStyle w:val="style11"/>
          <w:rFonts w:ascii="Times New Roman" w:eastAsiaTheme="minorEastAsia" w:hAnsi="Times New Roman" w:cs="Times New Roman"/>
          <w:color w:val="auto"/>
          <w:sz w:val="24"/>
          <w:szCs w:val="24"/>
          <w:lang w:eastAsia="zh-HK"/>
        </w:rPr>
        <w:t xml:space="preserve">, Valerie. (2001) “Fetal Exposures: Abortion Politics and the Optics of Allusion.” </w:t>
      </w:r>
      <w:r w:rsidRPr="00F83F2C">
        <w:rPr>
          <w:rStyle w:val="style11"/>
          <w:rFonts w:ascii="Times New Roman" w:eastAsiaTheme="minorEastAsia" w:hAnsi="Times New Roman" w:cs="Times New Roman"/>
          <w:i/>
          <w:color w:val="auto"/>
          <w:sz w:val="24"/>
          <w:szCs w:val="24"/>
          <w:lang w:eastAsia="zh-HK"/>
        </w:rPr>
        <w:t>The Visible Woman: Imaging Technologies, Gender, and Science</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Pr>
          <w:rStyle w:val="style11"/>
          <w:rFonts w:ascii="Times New Roman" w:eastAsiaTheme="minorEastAsia" w:hAnsi="Times New Roman" w:cs="Times New Roman" w:hint="eastAsia"/>
          <w:color w:val="auto"/>
          <w:sz w:val="24"/>
          <w:szCs w:val="24"/>
          <w:lang w:eastAsia="zh-HK"/>
        </w:rPr>
        <w:t>s.</w:t>
      </w:r>
      <w:r w:rsidRPr="00F83F2C">
        <w:rPr>
          <w:rStyle w:val="style11"/>
          <w:rFonts w:ascii="Times New Roman" w:eastAsiaTheme="minorEastAsia" w:hAnsi="Times New Roman" w:cs="Times New Roman"/>
          <w:color w:val="auto"/>
          <w:sz w:val="24"/>
          <w:szCs w:val="24"/>
          <w:lang w:eastAsia="zh-HK"/>
        </w:rPr>
        <w:t xml:space="preserve"> Paula A. </w:t>
      </w:r>
      <w:proofErr w:type="spellStart"/>
      <w:r w:rsidRPr="00F83F2C">
        <w:rPr>
          <w:rStyle w:val="style11"/>
          <w:rFonts w:ascii="Times New Roman" w:eastAsiaTheme="minorEastAsia" w:hAnsi="Times New Roman" w:cs="Times New Roman"/>
          <w:color w:val="auto"/>
          <w:sz w:val="24"/>
          <w:szCs w:val="24"/>
          <w:lang w:eastAsia="zh-HK"/>
        </w:rPr>
        <w:t>Treichler</w:t>
      </w:r>
      <w:proofErr w:type="spellEnd"/>
      <w:r w:rsidRPr="00F83F2C">
        <w:rPr>
          <w:rStyle w:val="style11"/>
          <w:rFonts w:ascii="Times New Roman" w:eastAsiaTheme="minorEastAsia" w:hAnsi="Times New Roman" w:cs="Times New Roman"/>
          <w:color w:val="auto"/>
          <w:sz w:val="24"/>
          <w:szCs w:val="24"/>
          <w:lang w:eastAsia="zh-HK"/>
        </w:rPr>
        <w:t xml:space="preserve">, Lisa Cartwright and Constance </w:t>
      </w:r>
      <w:proofErr w:type="spellStart"/>
      <w:r w:rsidRPr="00F83F2C">
        <w:rPr>
          <w:rStyle w:val="style11"/>
          <w:rFonts w:ascii="Times New Roman" w:eastAsiaTheme="minorEastAsia" w:hAnsi="Times New Roman" w:cs="Times New Roman"/>
          <w:color w:val="auto"/>
          <w:sz w:val="24"/>
          <w:szCs w:val="24"/>
          <w:lang w:eastAsia="zh-HK"/>
        </w:rPr>
        <w:t>Penley</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and London: New York University Press. pp. 198-216.</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Week</w:t>
      </w:r>
      <w:r w:rsidR="003D5380">
        <w:rPr>
          <w:rStyle w:val="style11"/>
          <w:rFonts w:ascii="Times New Roman" w:eastAsiaTheme="minorEastAsia" w:hAnsi="Times New Roman" w:cs="Times New Roman" w:hint="eastAsia"/>
          <w:b/>
          <w:color w:val="auto"/>
          <w:sz w:val="24"/>
          <w:szCs w:val="24"/>
          <w:lang w:eastAsia="zh-HK"/>
        </w:rPr>
        <w:t xml:space="preserve"> 8</w:t>
      </w:r>
      <w:r w:rsidRPr="00F83F2C">
        <w:rPr>
          <w:rStyle w:val="style11"/>
          <w:rFonts w:ascii="Times New Roman" w:eastAsiaTheme="minorEastAsia" w:hAnsi="Times New Roman" w:cs="Times New Roman"/>
          <w:b/>
          <w:color w:val="auto"/>
          <w:sz w:val="24"/>
          <w:szCs w:val="24"/>
          <w:lang w:eastAsia="zh-HK"/>
        </w:rPr>
        <w:t xml:space="preserve">      </w:t>
      </w:r>
      <w:proofErr w:type="spellStart"/>
      <w:r w:rsidRPr="00F83F2C">
        <w:rPr>
          <w:rStyle w:val="style11"/>
          <w:rFonts w:ascii="Times New Roman" w:eastAsiaTheme="minorEastAsia" w:hAnsi="Times New Roman" w:cs="Times New Roman"/>
          <w:b/>
          <w:color w:val="auto"/>
          <w:sz w:val="24"/>
          <w:szCs w:val="24"/>
          <w:lang w:eastAsia="zh-HK"/>
        </w:rPr>
        <w:t>Cyberfeminism</w:t>
      </w:r>
      <w:proofErr w:type="spellEnd"/>
      <w:r w:rsidRPr="00F83F2C">
        <w:rPr>
          <w:rStyle w:val="style11"/>
          <w:rFonts w:ascii="Times New Roman" w:eastAsiaTheme="minorEastAsia" w:hAnsi="Times New Roman" w:cs="Times New Roman"/>
          <w:b/>
          <w:color w:val="auto"/>
          <w:sz w:val="24"/>
          <w:szCs w:val="24"/>
          <w:lang w:eastAsia="zh-HK"/>
        </w:rPr>
        <w:t xml:space="preserve">  </w:t>
      </w:r>
    </w:p>
    <w:p w:rsidR="00F83F2C" w:rsidRP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Haraway</w:t>
      </w:r>
      <w:proofErr w:type="spellEnd"/>
      <w:r w:rsidRPr="00F83F2C">
        <w:rPr>
          <w:rStyle w:val="style11"/>
          <w:rFonts w:ascii="Times New Roman" w:eastAsiaTheme="minorEastAsia" w:hAnsi="Times New Roman" w:cs="Times New Roman"/>
          <w:color w:val="auto"/>
          <w:sz w:val="24"/>
          <w:szCs w:val="24"/>
          <w:lang w:eastAsia="zh-HK"/>
        </w:rPr>
        <w:t xml:space="preserve">, Donna. (1991) “A Cyborg Manifesto: Science, Technology, and Socialist-Feminism in the Late Twentieth Century.” </w:t>
      </w:r>
      <w:r w:rsidRPr="00F83F2C">
        <w:rPr>
          <w:rStyle w:val="style11"/>
          <w:rFonts w:ascii="Times New Roman" w:eastAsiaTheme="minorEastAsia" w:hAnsi="Times New Roman" w:cs="Times New Roman"/>
          <w:i/>
          <w:color w:val="auto"/>
          <w:sz w:val="24"/>
          <w:szCs w:val="24"/>
          <w:lang w:eastAsia="zh-HK"/>
        </w:rPr>
        <w:t>Simians, Cyborgs, and Women: The Reinvention of Nature</w:t>
      </w:r>
      <w:r w:rsidRPr="00F83F2C">
        <w:rPr>
          <w:rStyle w:val="style11"/>
          <w:rFonts w:ascii="Times New Roman" w:eastAsiaTheme="minorEastAsia" w:hAnsi="Times New Roman" w:cs="Times New Roman"/>
          <w:color w:val="auto"/>
          <w:sz w:val="24"/>
          <w:szCs w:val="24"/>
          <w:lang w:eastAsia="zh-HK"/>
        </w:rPr>
        <w:t>. London: Routledge. pp. 149-181.</w:t>
      </w:r>
    </w:p>
    <w:p w:rsidR="00F83F2C" w:rsidRDefault="00F83F2C" w:rsidP="00F83F2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Lykke</w:t>
      </w:r>
      <w:proofErr w:type="spellEnd"/>
      <w:r w:rsidRPr="00F83F2C">
        <w:rPr>
          <w:rStyle w:val="style11"/>
          <w:rFonts w:ascii="Times New Roman" w:eastAsiaTheme="minorEastAsia" w:hAnsi="Times New Roman" w:cs="Times New Roman"/>
          <w:color w:val="auto"/>
          <w:sz w:val="24"/>
          <w:szCs w:val="24"/>
          <w:lang w:eastAsia="zh-HK"/>
        </w:rPr>
        <w:t xml:space="preserve">, Nina. (1996) “Between Monsters, Goddesses and Cyborgs: Feminist Confrontations with Science.” </w:t>
      </w:r>
      <w:r w:rsidRPr="00F83F2C">
        <w:rPr>
          <w:rStyle w:val="style11"/>
          <w:rFonts w:ascii="Times New Roman" w:eastAsiaTheme="minorEastAsia" w:hAnsi="Times New Roman" w:cs="Times New Roman"/>
          <w:i/>
          <w:color w:val="auto"/>
          <w:sz w:val="24"/>
          <w:szCs w:val="24"/>
          <w:lang w:eastAsia="zh-HK"/>
        </w:rPr>
        <w:t>Between Monsters, Goddesses and Cyborgs: Feminist Confrontations with Science, Medicine and Cyberspace</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Pr>
          <w:rStyle w:val="style11"/>
          <w:rFonts w:ascii="Times New Roman" w:eastAsiaTheme="minorEastAsia" w:hAnsi="Times New Roman" w:cs="Times New Roman" w:hint="eastAsia"/>
          <w:color w:val="auto"/>
          <w:sz w:val="24"/>
          <w:szCs w:val="24"/>
          <w:lang w:eastAsia="zh-HK"/>
        </w:rPr>
        <w:t xml:space="preserve">s. </w:t>
      </w:r>
      <w:r w:rsidRPr="00F83F2C">
        <w:rPr>
          <w:rStyle w:val="style11"/>
          <w:rFonts w:ascii="Times New Roman" w:eastAsiaTheme="minorEastAsia" w:hAnsi="Times New Roman" w:cs="Times New Roman"/>
          <w:color w:val="auto"/>
          <w:sz w:val="24"/>
          <w:szCs w:val="24"/>
          <w:lang w:eastAsia="zh-HK"/>
        </w:rPr>
        <w:t xml:space="preserve">Nina </w:t>
      </w:r>
      <w:proofErr w:type="spellStart"/>
      <w:r w:rsidRPr="00F83F2C">
        <w:rPr>
          <w:rStyle w:val="style11"/>
          <w:rFonts w:ascii="Times New Roman" w:eastAsiaTheme="minorEastAsia" w:hAnsi="Times New Roman" w:cs="Times New Roman"/>
          <w:color w:val="auto"/>
          <w:sz w:val="24"/>
          <w:szCs w:val="24"/>
          <w:lang w:eastAsia="zh-HK"/>
        </w:rPr>
        <w:t>Lykke</w:t>
      </w:r>
      <w:proofErr w:type="spellEnd"/>
      <w:r w:rsidRPr="00F83F2C">
        <w:rPr>
          <w:rStyle w:val="style11"/>
          <w:rFonts w:ascii="Times New Roman" w:eastAsiaTheme="minorEastAsia" w:hAnsi="Times New Roman" w:cs="Times New Roman"/>
          <w:color w:val="auto"/>
          <w:sz w:val="24"/>
          <w:szCs w:val="24"/>
          <w:lang w:eastAsia="zh-HK"/>
        </w:rPr>
        <w:t xml:space="preserve"> and </w:t>
      </w:r>
      <w:proofErr w:type="spellStart"/>
      <w:r w:rsidRPr="00F83F2C">
        <w:rPr>
          <w:rStyle w:val="style11"/>
          <w:rFonts w:ascii="Times New Roman" w:eastAsiaTheme="minorEastAsia" w:hAnsi="Times New Roman" w:cs="Times New Roman"/>
          <w:color w:val="auto"/>
          <w:sz w:val="24"/>
          <w:szCs w:val="24"/>
          <w:lang w:eastAsia="zh-HK"/>
        </w:rPr>
        <w:t>Rosi</w:t>
      </w:r>
      <w:proofErr w:type="spell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Braidotti</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London &amp; New Jersey: Zed Books. pp. 13-29.</w:t>
      </w:r>
    </w:p>
    <w:p w:rsidR="00F96F75" w:rsidRDefault="00F96F75" w:rsidP="00F83F2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96F75">
        <w:rPr>
          <w:rStyle w:val="style11"/>
          <w:rFonts w:ascii="Times New Roman" w:eastAsiaTheme="minorEastAsia" w:hAnsi="Times New Roman" w:cs="Times New Roman"/>
          <w:color w:val="auto"/>
          <w:sz w:val="24"/>
          <w:szCs w:val="24"/>
          <w:lang w:eastAsia="zh-HK"/>
        </w:rPr>
        <w:t>Shariann</w:t>
      </w:r>
      <w:proofErr w:type="spellEnd"/>
      <w:r w:rsidRPr="00F96F75">
        <w:rPr>
          <w:rStyle w:val="style11"/>
          <w:rFonts w:ascii="Times New Roman" w:eastAsiaTheme="minorEastAsia" w:hAnsi="Times New Roman" w:cs="Times New Roman"/>
          <w:color w:val="auto"/>
          <w:sz w:val="24"/>
          <w:szCs w:val="24"/>
          <w:lang w:eastAsia="zh-HK"/>
        </w:rPr>
        <w:t xml:space="preserve"> </w:t>
      </w:r>
      <w:proofErr w:type="spellStart"/>
      <w:r w:rsidRPr="00F96F75">
        <w:rPr>
          <w:rStyle w:val="style11"/>
          <w:rFonts w:ascii="Times New Roman" w:eastAsiaTheme="minorEastAsia" w:hAnsi="Times New Roman" w:cs="Times New Roman"/>
          <w:color w:val="auto"/>
          <w:sz w:val="24"/>
          <w:szCs w:val="24"/>
          <w:lang w:eastAsia="zh-HK"/>
        </w:rPr>
        <w:t>Lewitt</w:t>
      </w:r>
      <w:proofErr w:type="spellEnd"/>
      <w:r w:rsidRPr="00F96F75">
        <w:rPr>
          <w:rStyle w:val="style11"/>
          <w:rFonts w:ascii="Times New Roman" w:eastAsiaTheme="minorEastAsia" w:hAnsi="Times New Roman" w:cs="Times New Roman"/>
          <w:color w:val="auto"/>
          <w:sz w:val="24"/>
          <w:szCs w:val="24"/>
          <w:lang w:eastAsia="zh-HK"/>
        </w:rPr>
        <w:t>, “A Real Girl”</w:t>
      </w:r>
    </w:p>
    <w:p w:rsidR="003D5380" w:rsidRPr="00F83F2C" w:rsidRDefault="003D5380" w:rsidP="003D5380">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 xml:space="preserve">Week </w:t>
      </w:r>
      <w:r>
        <w:rPr>
          <w:rStyle w:val="style11"/>
          <w:rFonts w:ascii="Times New Roman" w:eastAsiaTheme="minorEastAsia" w:hAnsi="Times New Roman" w:cs="Times New Roman" w:hint="eastAsia"/>
          <w:b/>
          <w:color w:val="auto"/>
          <w:sz w:val="24"/>
          <w:szCs w:val="24"/>
          <w:lang w:eastAsia="zh-HK"/>
        </w:rPr>
        <w:t>9</w:t>
      </w:r>
      <w:r w:rsidRPr="00F83F2C">
        <w:rPr>
          <w:rStyle w:val="style11"/>
          <w:rFonts w:ascii="Times New Roman" w:eastAsiaTheme="minorEastAsia" w:hAnsi="Times New Roman" w:cs="Times New Roman"/>
          <w:b/>
          <w:color w:val="auto"/>
          <w:sz w:val="24"/>
          <w:szCs w:val="24"/>
          <w:lang w:eastAsia="zh-HK"/>
        </w:rPr>
        <w:t xml:space="preserve">    Feminist Study of Science</w:t>
      </w:r>
    </w:p>
    <w:p w:rsidR="003D5380" w:rsidRPr="00F83F2C" w:rsidRDefault="003D5380" w:rsidP="003D5380">
      <w:pPr>
        <w:pStyle w:val="Web"/>
        <w:ind w:left="284"/>
        <w:jc w:val="both"/>
        <w:rPr>
          <w:rStyle w:val="style11"/>
          <w:rFonts w:ascii="Times New Roman" w:eastAsiaTheme="minorEastAsia" w:hAnsi="Times New Roman" w:cs="Times New Roman"/>
          <w:color w:val="auto"/>
          <w:sz w:val="24"/>
          <w:szCs w:val="24"/>
          <w:lang w:eastAsia="zh-HK"/>
        </w:rPr>
      </w:pPr>
      <w:proofErr w:type="gramStart"/>
      <w:r w:rsidRPr="00F83F2C">
        <w:rPr>
          <w:rStyle w:val="style11"/>
          <w:rFonts w:ascii="Times New Roman" w:eastAsiaTheme="minorEastAsia" w:hAnsi="Times New Roman" w:cs="Times New Roman"/>
          <w:color w:val="auto"/>
          <w:sz w:val="24"/>
          <w:szCs w:val="24"/>
          <w:lang w:eastAsia="zh-HK"/>
        </w:rPr>
        <w:t xml:space="preserve">Jones, Leslie S. &amp; </w:t>
      </w:r>
      <w:proofErr w:type="spellStart"/>
      <w:r w:rsidRPr="00F83F2C">
        <w:rPr>
          <w:rStyle w:val="style11"/>
          <w:rFonts w:ascii="Times New Roman" w:eastAsiaTheme="minorEastAsia" w:hAnsi="Times New Roman" w:cs="Times New Roman"/>
          <w:color w:val="auto"/>
          <w:sz w:val="24"/>
          <w:szCs w:val="24"/>
          <w:lang w:eastAsia="zh-HK"/>
        </w:rPr>
        <w:t>Scantlebury</w:t>
      </w:r>
      <w:proofErr w:type="spellEnd"/>
      <w:r w:rsidRPr="00F83F2C">
        <w:rPr>
          <w:rStyle w:val="style11"/>
          <w:rFonts w:ascii="Times New Roman" w:eastAsiaTheme="minorEastAsia" w:hAnsi="Times New Roman" w:cs="Times New Roman"/>
          <w:color w:val="auto"/>
          <w:sz w:val="24"/>
          <w:szCs w:val="24"/>
          <w:lang w:eastAsia="zh-HK"/>
        </w:rPr>
        <w:t>, Kathryn.</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(2001) “Feminist Leadership in the Academy.”</w:t>
      </w:r>
      <w:proofErr w:type="gramEnd"/>
      <w:r w:rsidRPr="00F83F2C">
        <w:rPr>
          <w:rStyle w:val="style11"/>
          <w:rFonts w:ascii="Times New Roman" w:eastAsiaTheme="minorEastAsia" w:hAnsi="Times New Roman" w:cs="Times New Roman"/>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Feminist Science Studies: A New Generation</w:t>
      </w:r>
      <w:r w:rsidRPr="00F83F2C">
        <w:rPr>
          <w:rStyle w:val="style11"/>
          <w:rFonts w:ascii="Times New Roman" w:eastAsiaTheme="minorEastAsia" w:hAnsi="Times New Roman" w:cs="Times New Roman"/>
          <w:color w:val="auto"/>
          <w:sz w:val="24"/>
          <w:szCs w:val="24"/>
          <w:lang w:eastAsia="zh-HK"/>
        </w:rPr>
        <w:t>. Ed</w:t>
      </w:r>
      <w:r>
        <w:rPr>
          <w:rStyle w:val="style11"/>
          <w:rFonts w:ascii="Times New Roman" w:eastAsiaTheme="minorEastAsia" w:hAnsi="Times New Roman" w:cs="Times New Roman" w:hint="eastAsia"/>
          <w:color w:val="auto"/>
          <w:sz w:val="24"/>
          <w:szCs w:val="24"/>
          <w:lang w:eastAsia="zh-HK"/>
        </w:rPr>
        <w:t>.</w:t>
      </w:r>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Maralee</w:t>
      </w:r>
      <w:proofErr w:type="spellEnd"/>
      <w:r w:rsidRPr="00F83F2C">
        <w:rPr>
          <w:rStyle w:val="style11"/>
          <w:rFonts w:ascii="Times New Roman" w:eastAsiaTheme="minorEastAsia" w:hAnsi="Times New Roman" w:cs="Times New Roman"/>
          <w:color w:val="auto"/>
          <w:sz w:val="24"/>
          <w:szCs w:val="24"/>
          <w:lang w:eastAsia="zh-HK"/>
        </w:rPr>
        <w:t xml:space="preserve"> Mayberry, </w:t>
      </w:r>
      <w:proofErr w:type="spellStart"/>
      <w:r w:rsidRPr="00F83F2C">
        <w:rPr>
          <w:rStyle w:val="style11"/>
          <w:rFonts w:ascii="Times New Roman" w:eastAsiaTheme="minorEastAsia" w:hAnsi="Times New Roman" w:cs="Times New Roman"/>
          <w:color w:val="auto"/>
          <w:sz w:val="24"/>
          <w:szCs w:val="24"/>
          <w:lang w:eastAsia="zh-HK"/>
        </w:rPr>
        <w:t>Banu</w:t>
      </w:r>
      <w:proofErr w:type="spell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Subramaniam</w:t>
      </w:r>
      <w:proofErr w:type="spellEnd"/>
      <w:r w:rsidRPr="00F83F2C">
        <w:rPr>
          <w:rStyle w:val="style11"/>
          <w:rFonts w:ascii="Times New Roman" w:eastAsiaTheme="minorEastAsia" w:hAnsi="Times New Roman" w:cs="Times New Roman"/>
          <w:color w:val="auto"/>
          <w:sz w:val="24"/>
          <w:szCs w:val="24"/>
          <w:lang w:eastAsia="zh-HK"/>
        </w:rPr>
        <w:t xml:space="preserve">, Lisa H. Weasel. New York &amp; London: Routledge. pp. 138-144.  </w:t>
      </w:r>
    </w:p>
    <w:p w:rsidR="003D5380" w:rsidRPr="00F83F2C" w:rsidRDefault="003D5380" w:rsidP="003D5380">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Pursell</w:t>
      </w:r>
      <w:proofErr w:type="spellEnd"/>
      <w:r w:rsidRPr="00F83F2C">
        <w:rPr>
          <w:rStyle w:val="style11"/>
          <w:rFonts w:ascii="Times New Roman" w:eastAsiaTheme="minorEastAsia" w:hAnsi="Times New Roman" w:cs="Times New Roman"/>
          <w:color w:val="auto"/>
          <w:sz w:val="24"/>
          <w:szCs w:val="24"/>
          <w:lang w:eastAsia="zh-HK"/>
        </w:rPr>
        <w:t xml:space="preserve">, Carroll. </w:t>
      </w:r>
      <w:proofErr w:type="gramStart"/>
      <w:r w:rsidRPr="00F83F2C">
        <w:rPr>
          <w:rStyle w:val="style11"/>
          <w:rFonts w:ascii="Times New Roman" w:eastAsiaTheme="minorEastAsia" w:hAnsi="Times New Roman" w:cs="Times New Roman"/>
          <w:color w:val="auto"/>
          <w:sz w:val="24"/>
          <w:szCs w:val="24"/>
          <w:lang w:eastAsia="zh-HK"/>
        </w:rPr>
        <w:t>(2001) “Feminism and the Rethinking of the History of Technology.”</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i/>
          <w:color w:val="auto"/>
          <w:sz w:val="24"/>
          <w:szCs w:val="24"/>
          <w:lang w:eastAsia="zh-HK"/>
        </w:rPr>
        <w:t>Feminism in Twentieth-Century Science, Technology, and Medicine</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Pr>
          <w:rStyle w:val="style11"/>
          <w:rFonts w:ascii="Times New Roman" w:eastAsiaTheme="minorEastAsia" w:hAnsi="Times New Roman" w:cs="Times New Roman" w:hint="eastAsia"/>
          <w:color w:val="auto"/>
          <w:sz w:val="24"/>
          <w:szCs w:val="24"/>
          <w:lang w:eastAsia="zh-HK"/>
        </w:rPr>
        <w:t>s.</w:t>
      </w:r>
      <w:r w:rsidRPr="00F83F2C">
        <w:rPr>
          <w:rStyle w:val="style11"/>
          <w:rFonts w:ascii="Times New Roman" w:eastAsiaTheme="minorEastAsia" w:hAnsi="Times New Roman" w:cs="Times New Roman"/>
          <w:color w:val="auto"/>
          <w:sz w:val="24"/>
          <w:szCs w:val="24"/>
          <w:lang w:eastAsia="zh-HK"/>
        </w:rPr>
        <w:t xml:space="preserve"> Angela N.H. </w:t>
      </w:r>
      <w:proofErr w:type="spellStart"/>
      <w:r w:rsidRPr="00F83F2C">
        <w:rPr>
          <w:rStyle w:val="style11"/>
          <w:rFonts w:ascii="Times New Roman" w:eastAsiaTheme="minorEastAsia" w:hAnsi="Times New Roman" w:cs="Times New Roman"/>
          <w:color w:val="auto"/>
          <w:sz w:val="24"/>
          <w:szCs w:val="24"/>
          <w:lang w:eastAsia="zh-HK"/>
        </w:rPr>
        <w:t>Creager</w:t>
      </w:r>
      <w:proofErr w:type="spellEnd"/>
      <w:r w:rsidRPr="00F83F2C">
        <w:rPr>
          <w:rStyle w:val="style11"/>
          <w:rFonts w:ascii="Times New Roman" w:eastAsiaTheme="minorEastAsia" w:hAnsi="Times New Roman" w:cs="Times New Roman"/>
          <w:color w:val="auto"/>
          <w:sz w:val="24"/>
          <w:szCs w:val="24"/>
          <w:lang w:eastAsia="zh-HK"/>
        </w:rPr>
        <w:t xml:space="preserve">, Elizabeth </w:t>
      </w:r>
      <w:proofErr w:type="spellStart"/>
      <w:r w:rsidRPr="00F83F2C">
        <w:rPr>
          <w:rStyle w:val="style11"/>
          <w:rFonts w:ascii="Times New Roman" w:eastAsiaTheme="minorEastAsia" w:hAnsi="Times New Roman" w:cs="Times New Roman"/>
          <w:color w:val="auto"/>
          <w:sz w:val="24"/>
          <w:szCs w:val="24"/>
          <w:lang w:eastAsia="zh-HK"/>
        </w:rPr>
        <w:t>Lunbeck</w:t>
      </w:r>
      <w:proofErr w:type="spellEnd"/>
      <w:r w:rsidRPr="00F83F2C">
        <w:rPr>
          <w:rStyle w:val="style11"/>
          <w:rFonts w:ascii="Times New Roman" w:eastAsiaTheme="minorEastAsia" w:hAnsi="Times New Roman" w:cs="Times New Roman"/>
          <w:color w:val="auto"/>
          <w:sz w:val="24"/>
          <w:szCs w:val="24"/>
          <w:lang w:eastAsia="zh-HK"/>
        </w:rPr>
        <w:t xml:space="preserve"> &amp; </w:t>
      </w:r>
      <w:proofErr w:type="spellStart"/>
      <w:r w:rsidRPr="00F83F2C">
        <w:rPr>
          <w:rStyle w:val="style11"/>
          <w:rFonts w:ascii="Times New Roman" w:eastAsiaTheme="minorEastAsia" w:hAnsi="Times New Roman" w:cs="Times New Roman"/>
          <w:color w:val="auto"/>
          <w:sz w:val="24"/>
          <w:szCs w:val="24"/>
          <w:lang w:eastAsia="zh-HK"/>
        </w:rPr>
        <w:t>Londa</w:t>
      </w:r>
      <w:proofErr w:type="spellEnd"/>
      <w:r w:rsidRPr="00F83F2C">
        <w:rPr>
          <w:rStyle w:val="style11"/>
          <w:rFonts w:ascii="Times New Roman" w:eastAsiaTheme="minorEastAsia" w:hAnsi="Times New Roman" w:cs="Times New Roman"/>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Schiebinger</w:t>
      </w:r>
      <w:proofErr w:type="spellEnd"/>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Chicago and London: The University of Chicago Press. pp. 113-127.</w:t>
      </w:r>
    </w:p>
    <w:p w:rsidR="003D5380" w:rsidRDefault="003D5380" w:rsidP="003D5380">
      <w:pPr>
        <w:pStyle w:val="Web"/>
        <w:jc w:val="both"/>
        <w:rPr>
          <w:rStyle w:val="style11"/>
          <w:rFonts w:ascii="Times New Roman" w:eastAsiaTheme="minorEastAsia" w:hAnsi="Times New Roman" w:cs="Times New Roman" w:hint="eastAsia"/>
          <w:color w:val="auto"/>
          <w:sz w:val="24"/>
          <w:szCs w:val="24"/>
          <w:lang w:eastAsia="zh-HK"/>
        </w:rPr>
      </w:pPr>
    </w:p>
    <w:p w:rsidR="00250275" w:rsidRPr="00F83F2C" w:rsidRDefault="00250275" w:rsidP="003D5380">
      <w:pPr>
        <w:pStyle w:val="Web"/>
        <w:jc w:val="both"/>
        <w:rPr>
          <w:rStyle w:val="style11"/>
          <w:rFonts w:ascii="Times New Roman" w:eastAsiaTheme="minorEastAsia" w:hAnsi="Times New Roman" w:cs="Times New Roman"/>
          <w:color w:val="auto"/>
          <w:sz w:val="24"/>
          <w:szCs w:val="24"/>
          <w:lang w:eastAsia="zh-HK"/>
        </w:rPr>
      </w:pPr>
      <w:bookmarkStart w:id="0" w:name="_GoBack"/>
      <w:bookmarkEnd w:id="0"/>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lastRenderedPageBreak/>
        <w:t xml:space="preserve">Week </w:t>
      </w:r>
      <w:proofErr w:type="gramStart"/>
      <w:r w:rsidR="003D5380">
        <w:rPr>
          <w:rStyle w:val="style11"/>
          <w:rFonts w:ascii="Times New Roman" w:eastAsiaTheme="minorEastAsia" w:hAnsi="Times New Roman" w:cs="Times New Roman" w:hint="eastAsia"/>
          <w:b/>
          <w:color w:val="auto"/>
          <w:sz w:val="24"/>
          <w:szCs w:val="24"/>
          <w:lang w:eastAsia="zh-HK"/>
        </w:rPr>
        <w:t>10</w:t>
      </w:r>
      <w:r w:rsidRPr="00F83F2C">
        <w:rPr>
          <w:rStyle w:val="style11"/>
          <w:rFonts w:ascii="Times New Roman" w:eastAsiaTheme="minorEastAsia" w:hAnsi="Times New Roman" w:cs="Times New Roman"/>
          <w:b/>
          <w:color w:val="auto"/>
          <w:sz w:val="24"/>
          <w:szCs w:val="24"/>
          <w:lang w:eastAsia="zh-HK"/>
        </w:rPr>
        <w:t xml:space="preserve">  Environment</w:t>
      </w:r>
      <w:proofErr w:type="gramEnd"/>
      <w:r w:rsidRPr="00F83F2C">
        <w:rPr>
          <w:rStyle w:val="style11"/>
          <w:rFonts w:ascii="Times New Roman" w:eastAsiaTheme="minorEastAsia" w:hAnsi="Times New Roman" w:cs="Times New Roman"/>
          <w:b/>
          <w:color w:val="auto"/>
          <w:sz w:val="24"/>
          <w:szCs w:val="24"/>
          <w:lang w:eastAsia="zh-HK"/>
        </w:rPr>
        <w:t xml:space="preserve">, Technology and Ecofeminism </w:t>
      </w:r>
    </w:p>
    <w:p w:rsidR="00F83F2C" w:rsidRPr="00F83F2C" w:rsidRDefault="00F83F2C" w:rsidP="00F83F2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Kothari, </w:t>
      </w:r>
      <w:proofErr w:type="spellStart"/>
      <w:r w:rsidRPr="00F83F2C">
        <w:rPr>
          <w:rStyle w:val="style11"/>
          <w:rFonts w:ascii="Times New Roman" w:eastAsiaTheme="minorEastAsia" w:hAnsi="Times New Roman" w:cs="Times New Roman"/>
          <w:color w:val="auto"/>
          <w:sz w:val="24"/>
          <w:szCs w:val="24"/>
          <w:lang w:eastAsia="zh-HK"/>
        </w:rPr>
        <w:t>Rajini</w:t>
      </w:r>
      <w:proofErr w:type="spell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(2010) “Environment, Technology, and Ethics.”</w:t>
      </w:r>
      <w:proofErr w:type="gramEnd"/>
      <w:r w:rsidRPr="00F83F2C">
        <w:rPr>
          <w:rStyle w:val="style11"/>
          <w:rFonts w:ascii="Times New Roman" w:eastAsiaTheme="minorEastAsia" w:hAnsi="Times New Roman" w:cs="Times New Roman"/>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Technology and Values: Essential Readings</w:t>
      </w:r>
      <w:r w:rsidRPr="00F83F2C">
        <w:rPr>
          <w:rStyle w:val="style11"/>
          <w:rFonts w:ascii="Times New Roman" w:eastAsiaTheme="minorEastAsia" w:hAnsi="Times New Roman" w:cs="Times New Roman"/>
          <w:color w:val="auto"/>
          <w:sz w:val="24"/>
          <w:szCs w:val="24"/>
          <w:lang w:eastAsia="zh-HK"/>
        </w:rPr>
        <w:t xml:space="preserve">. Malden: Blackwell. </w:t>
      </w:r>
      <w:r w:rsidR="00677A96">
        <w:rPr>
          <w:rStyle w:val="style11"/>
          <w:rFonts w:ascii="Times New Roman" w:eastAsiaTheme="minorEastAsia" w:hAnsi="Times New Roman" w:cs="Times New Roman" w:hint="eastAsia"/>
          <w:color w:val="auto"/>
          <w:sz w:val="24"/>
          <w:szCs w:val="24"/>
          <w:lang w:eastAsia="zh-HK"/>
        </w:rPr>
        <w:t xml:space="preserve">pp. </w:t>
      </w:r>
      <w:r w:rsidRPr="00F83F2C">
        <w:rPr>
          <w:rStyle w:val="style11"/>
          <w:rFonts w:ascii="Times New Roman" w:eastAsiaTheme="minorEastAsia" w:hAnsi="Times New Roman" w:cs="Times New Roman"/>
          <w:color w:val="auto"/>
          <w:sz w:val="24"/>
          <w:szCs w:val="24"/>
          <w:lang w:eastAsia="zh-HK"/>
        </w:rPr>
        <w:t xml:space="preserve">431-437.  </w:t>
      </w:r>
    </w:p>
    <w:p w:rsidR="00F96F75" w:rsidRPr="00F83F2C" w:rsidRDefault="00F83F2C" w:rsidP="00F96F75">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Merchant, Carolyn. (1995) “The Death of Nature: Women and Ecology in the Scientific Revolution.” </w:t>
      </w:r>
      <w:proofErr w:type="spellStart"/>
      <w:r w:rsidRPr="00F83F2C">
        <w:rPr>
          <w:rStyle w:val="style11"/>
          <w:rFonts w:ascii="Times New Roman" w:eastAsiaTheme="minorEastAsia" w:hAnsi="Times New Roman" w:cs="Times New Roman"/>
          <w:i/>
          <w:color w:val="auto"/>
          <w:sz w:val="24"/>
          <w:szCs w:val="24"/>
          <w:lang w:eastAsia="zh-HK"/>
        </w:rPr>
        <w:t>Earthcare</w:t>
      </w:r>
      <w:proofErr w:type="spellEnd"/>
      <w:r w:rsidRPr="00F83F2C">
        <w:rPr>
          <w:rStyle w:val="style11"/>
          <w:rFonts w:ascii="Times New Roman" w:eastAsiaTheme="minorEastAsia" w:hAnsi="Times New Roman" w:cs="Times New Roman"/>
          <w:i/>
          <w:color w:val="auto"/>
          <w:sz w:val="24"/>
          <w:szCs w:val="24"/>
          <w:lang w:eastAsia="zh-HK"/>
        </w:rPr>
        <w:t>: Women and the Environment</w:t>
      </w:r>
      <w:r w:rsidRPr="00F83F2C">
        <w:rPr>
          <w:rStyle w:val="style11"/>
          <w:rFonts w:ascii="Times New Roman" w:eastAsiaTheme="minorEastAsia" w:hAnsi="Times New Roman" w:cs="Times New Roman"/>
          <w:color w:val="auto"/>
          <w:sz w:val="24"/>
          <w:szCs w:val="24"/>
          <w:lang w:eastAsia="zh-HK"/>
        </w:rPr>
        <w:t>. New York: Routledge. pp. 75-90.</w:t>
      </w:r>
    </w:p>
    <w:p w:rsidR="00F83F2C" w:rsidRPr="00F83F2C" w:rsidRDefault="00F83F2C" w:rsidP="00F83F2C">
      <w:pPr>
        <w:pStyle w:val="Web"/>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b/>
          <w:color w:val="auto"/>
          <w:sz w:val="24"/>
          <w:szCs w:val="24"/>
          <w:lang w:eastAsia="zh-HK"/>
        </w:rPr>
        <w:t xml:space="preserve">Week </w:t>
      </w:r>
      <w:proofErr w:type="gramStart"/>
      <w:r w:rsidRPr="00F83F2C">
        <w:rPr>
          <w:rStyle w:val="style11"/>
          <w:rFonts w:ascii="Times New Roman" w:eastAsiaTheme="minorEastAsia" w:hAnsi="Times New Roman" w:cs="Times New Roman"/>
          <w:b/>
          <w:color w:val="auto"/>
          <w:sz w:val="24"/>
          <w:szCs w:val="24"/>
          <w:lang w:eastAsia="zh-HK"/>
        </w:rPr>
        <w:t>1</w:t>
      </w:r>
      <w:r w:rsidR="003D5380">
        <w:rPr>
          <w:rStyle w:val="style11"/>
          <w:rFonts w:ascii="Times New Roman" w:eastAsiaTheme="minorEastAsia" w:hAnsi="Times New Roman" w:cs="Times New Roman" w:hint="eastAsia"/>
          <w:b/>
          <w:color w:val="auto"/>
          <w:sz w:val="24"/>
          <w:szCs w:val="24"/>
          <w:lang w:eastAsia="zh-HK"/>
        </w:rPr>
        <w:t>1</w:t>
      </w:r>
      <w:r w:rsidRPr="00F83F2C">
        <w:rPr>
          <w:rStyle w:val="style11"/>
          <w:rFonts w:ascii="Times New Roman" w:eastAsiaTheme="minorEastAsia" w:hAnsi="Times New Roman" w:cs="Times New Roman"/>
          <w:b/>
          <w:color w:val="auto"/>
          <w:sz w:val="24"/>
          <w:szCs w:val="24"/>
          <w:lang w:eastAsia="zh-HK"/>
        </w:rPr>
        <w:t xml:space="preserve">  Digital</w:t>
      </w:r>
      <w:proofErr w:type="gramEnd"/>
      <w:r w:rsidRPr="00F83F2C">
        <w:rPr>
          <w:rStyle w:val="style11"/>
          <w:rFonts w:ascii="Times New Roman" w:eastAsiaTheme="minorEastAsia" w:hAnsi="Times New Roman" w:cs="Times New Roman"/>
          <w:b/>
          <w:color w:val="auto"/>
          <w:sz w:val="24"/>
          <w:szCs w:val="24"/>
          <w:lang w:eastAsia="zh-HK"/>
        </w:rPr>
        <w:t xml:space="preserve"> Game Culture </w:t>
      </w:r>
    </w:p>
    <w:p w:rsidR="00F83F2C" w:rsidRPr="00F83F2C" w:rsidRDefault="00F83F2C" w:rsidP="00C652B8">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Giddings, Seth. (2007) “Playing with Non-Humans: Digital Games as </w:t>
      </w:r>
      <w:proofErr w:type="spellStart"/>
      <w:r w:rsidRPr="00F83F2C">
        <w:rPr>
          <w:rStyle w:val="style11"/>
          <w:rFonts w:ascii="Times New Roman" w:eastAsiaTheme="minorEastAsia" w:hAnsi="Times New Roman" w:cs="Times New Roman"/>
          <w:color w:val="auto"/>
          <w:sz w:val="24"/>
          <w:szCs w:val="24"/>
          <w:lang w:eastAsia="zh-HK"/>
        </w:rPr>
        <w:t>Technocultural</w:t>
      </w:r>
      <w:proofErr w:type="spellEnd"/>
      <w:r w:rsidRPr="00F83F2C">
        <w:rPr>
          <w:rStyle w:val="style11"/>
          <w:rFonts w:ascii="Times New Roman" w:eastAsiaTheme="minorEastAsia" w:hAnsi="Times New Roman" w:cs="Times New Roman"/>
          <w:color w:val="auto"/>
          <w:sz w:val="24"/>
          <w:szCs w:val="24"/>
          <w:lang w:eastAsia="zh-HK"/>
        </w:rPr>
        <w:t xml:space="preserve"> Form.” </w:t>
      </w:r>
      <w:r w:rsidRPr="00C652B8">
        <w:rPr>
          <w:rStyle w:val="style11"/>
          <w:rFonts w:ascii="Times New Roman" w:eastAsiaTheme="minorEastAsia" w:hAnsi="Times New Roman" w:cs="Times New Roman"/>
          <w:i/>
          <w:color w:val="auto"/>
          <w:sz w:val="24"/>
          <w:szCs w:val="24"/>
          <w:lang w:eastAsia="zh-HK"/>
        </w:rPr>
        <w:t>Worlds in Play: International Perspectives on Digital Games Research</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sidR="00C652B8">
        <w:rPr>
          <w:rStyle w:val="style11"/>
          <w:rFonts w:ascii="Times New Roman" w:eastAsiaTheme="minorEastAsia" w:hAnsi="Times New Roman" w:cs="Times New Roman" w:hint="eastAsia"/>
          <w:color w:val="auto"/>
          <w:sz w:val="24"/>
          <w:szCs w:val="24"/>
          <w:lang w:eastAsia="zh-HK"/>
        </w:rPr>
        <w:t>s</w:t>
      </w:r>
      <w:r w:rsidRPr="00F83F2C">
        <w:rPr>
          <w:rStyle w:val="style11"/>
          <w:rFonts w:ascii="Times New Roman" w:eastAsiaTheme="minorEastAsia" w:hAnsi="Times New Roman" w:cs="Times New Roman"/>
          <w:color w:val="auto"/>
          <w:sz w:val="24"/>
          <w:szCs w:val="24"/>
          <w:lang w:eastAsia="zh-HK"/>
        </w:rPr>
        <w:t>. Suzanne de Castell and Jennifer Jenson.</w:t>
      </w:r>
      <w:proofErr w:type="gramEnd"/>
      <w:r w:rsidRPr="00F83F2C">
        <w:rPr>
          <w:rStyle w:val="style11"/>
          <w:rFonts w:ascii="Times New Roman" w:eastAsiaTheme="minorEastAsia" w:hAnsi="Times New Roman" w:cs="Times New Roman"/>
          <w:color w:val="auto"/>
          <w:sz w:val="24"/>
          <w:szCs w:val="24"/>
          <w:lang w:eastAsia="zh-HK"/>
        </w:rPr>
        <w:t xml:space="preserve"> New York: Peter Lang. pp. 115-128.</w:t>
      </w:r>
    </w:p>
    <w:p w:rsidR="00F83F2C" w:rsidRPr="00F83F2C" w:rsidRDefault="00F83F2C" w:rsidP="00C652B8">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Taylor, T.L. (2011) “Gaming </w:t>
      </w:r>
      <w:proofErr w:type="spellStart"/>
      <w:r w:rsidRPr="00F83F2C">
        <w:rPr>
          <w:rStyle w:val="style11"/>
          <w:rFonts w:ascii="Times New Roman" w:eastAsiaTheme="minorEastAsia" w:hAnsi="Times New Roman" w:cs="Times New Roman"/>
          <w:color w:val="auto"/>
          <w:sz w:val="24"/>
          <w:szCs w:val="24"/>
          <w:lang w:eastAsia="zh-HK"/>
        </w:rPr>
        <w:t>Lifeworlds</w:t>
      </w:r>
      <w:proofErr w:type="spellEnd"/>
      <w:r w:rsidRPr="00F83F2C">
        <w:rPr>
          <w:rStyle w:val="style11"/>
          <w:rFonts w:ascii="Times New Roman" w:eastAsiaTheme="minorEastAsia" w:hAnsi="Times New Roman" w:cs="Times New Roman"/>
          <w:color w:val="auto"/>
          <w:sz w:val="24"/>
          <w:szCs w:val="24"/>
          <w:lang w:eastAsia="zh-HK"/>
        </w:rPr>
        <w:t xml:space="preserve">: Social Play in Persistent Environments.” </w:t>
      </w:r>
      <w:proofErr w:type="gramStart"/>
      <w:r w:rsidRPr="00C652B8">
        <w:rPr>
          <w:rStyle w:val="style11"/>
          <w:rFonts w:ascii="Times New Roman" w:eastAsiaTheme="minorEastAsia" w:hAnsi="Times New Roman" w:cs="Times New Roman"/>
          <w:i/>
          <w:color w:val="auto"/>
          <w:sz w:val="24"/>
          <w:szCs w:val="24"/>
          <w:lang w:eastAsia="zh-HK"/>
        </w:rPr>
        <w:t xml:space="preserve">The New Media and </w:t>
      </w:r>
      <w:proofErr w:type="spellStart"/>
      <w:r w:rsidRPr="00C652B8">
        <w:rPr>
          <w:rStyle w:val="style11"/>
          <w:rFonts w:ascii="Times New Roman" w:eastAsiaTheme="minorEastAsia" w:hAnsi="Times New Roman" w:cs="Times New Roman"/>
          <w:i/>
          <w:color w:val="auto"/>
          <w:sz w:val="24"/>
          <w:szCs w:val="24"/>
          <w:lang w:eastAsia="zh-HK"/>
        </w:rPr>
        <w:t>Technocultures</w:t>
      </w:r>
      <w:proofErr w:type="spellEnd"/>
      <w:r w:rsidRPr="00C652B8">
        <w:rPr>
          <w:rStyle w:val="style11"/>
          <w:rFonts w:ascii="Times New Roman" w:eastAsiaTheme="minorEastAsia" w:hAnsi="Times New Roman" w:cs="Times New Roman"/>
          <w:i/>
          <w:color w:val="auto"/>
          <w:sz w:val="24"/>
          <w:szCs w:val="24"/>
          <w:lang w:eastAsia="zh-HK"/>
        </w:rPr>
        <w:t xml:space="preserve"> Reader</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Ed</w:t>
      </w:r>
      <w:r w:rsidR="00C652B8">
        <w:rPr>
          <w:rStyle w:val="style11"/>
          <w:rFonts w:ascii="Times New Roman" w:eastAsiaTheme="minorEastAsia" w:hAnsi="Times New Roman" w:cs="Times New Roman" w:hint="eastAsia"/>
          <w:color w:val="auto"/>
          <w:sz w:val="24"/>
          <w:szCs w:val="24"/>
          <w:lang w:eastAsia="zh-HK"/>
        </w:rPr>
        <w:t>s.</w:t>
      </w:r>
      <w:r w:rsidRPr="00F83F2C">
        <w:rPr>
          <w:rStyle w:val="style11"/>
          <w:rFonts w:ascii="Times New Roman" w:eastAsiaTheme="minorEastAsia" w:hAnsi="Times New Roman" w:cs="Times New Roman"/>
          <w:color w:val="auto"/>
          <w:sz w:val="24"/>
          <w:szCs w:val="24"/>
          <w:lang w:eastAsia="zh-HK"/>
        </w:rPr>
        <w:t xml:space="preserve"> Seth Giddings with Martin Lister.</w:t>
      </w:r>
      <w:proofErr w:type="gramEnd"/>
      <w:r w:rsidRPr="00F83F2C">
        <w:rPr>
          <w:rStyle w:val="style11"/>
          <w:rFonts w:ascii="Times New Roman" w:eastAsiaTheme="minorEastAsia" w:hAnsi="Times New Roman" w:cs="Times New Roman"/>
          <w:color w:val="auto"/>
          <w:sz w:val="24"/>
          <w:szCs w:val="24"/>
          <w:lang w:eastAsia="zh-HK"/>
        </w:rPr>
        <w:t xml:space="preserve"> London &amp; New York: Routledge. </w:t>
      </w:r>
      <w:r w:rsidR="00C652B8">
        <w:rPr>
          <w:rStyle w:val="style11"/>
          <w:rFonts w:ascii="Times New Roman" w:eastAsiaTheme="minorEastAsia" w:hAnsi="Times New Roman" w:cs="Times New Roman" w:hint="eastAsia"/>
          <w:color w:val="auto"/>
          <w:sz w:val="24"/>
          <w:szCs w:val="24"/>
          <w:lang w:eastAsia="zh-HK"/>
        </w:rPr>
        <w:t xml:space="preserve">pp. </w:t>
      </w:r>
      <w:r w:rsidRPr="00F83F2C">
        <w:rPr>
          <w:rStyle w:val="style11"/>
          <w:rFonts w:ascii="Times New Roman" w:eastAsiaTheme="minorEastAsia" w:hAnsi="Times New Roman" w:cs="Times New Roman"/>
          <w:color w:val="auto"/>
          <w:sz w:val="24"/>
          <w:szCs w:val="24"/>
          <w:lang w:eastAsia="zh-HK"/>
        </w:rPr>
        <w:t>369-393.</w:t>
      </w:r>
    </w:p>
    <w:p w:rsidR="00F83F2C" w:rsidRPr="00F83F2C" w:rsidRDefault="00502A68" w:rsidP="00F83F2C">
      <w:pPr>
        <w:pStyle w:val="Web"/>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ab/>
        <w:t xml:space="preserve">Jorge Luis Borges, </w:t>
      </w:r>
      <w:r>
        <w:rPr>
          <w:rStyle w:val="style11"/>
          <w:rFonts w:ascii="Times New Roman" w:eastAsiaTheme="minorEastAsia" w:hAnsi="Times New Roman" w:cs="Times New Roman"/>
          <w:color w:val="auto"/>
          <w:sz w:val="24"/>
          <w:szCs w:val="24"/>
          <w:lang w:eastAsia="zh-HK"/>
        </w:rPr>
        <w:t>“</w:t>
      </w:r>
      <w:r>
        <w:rPr>
          <w:rStyle w:val="style11"/>
          <w:rFonts w:ascii="Times New Roman" w:eastAsiaTheme="minorEastAsia" w:hAnsi="Times New Roman" w:cs="Times New Roman" w:hint="eastAsia"/>
          <w:color w:val="auto"/>
          <w:sz w:val="24"/>
          <w:szCs w:val="24"/>
          <w:lang w:eastAsia="zh-HK"/>
        </w:rPr>
        <w:t>The Circular Ruins</w:t>
      </w:r>
      <w:r>
        <w:rPr>
          <w:rStyle w:val="style11"/>
          <w:rFonts w:ascii="Times New Roman" w:eastAsiaTheme="minorEastAsia" w:hAnsi="Times New Roman" w:cs="Times New Roman"/>
          <w:color w:val="auto"/>
          <w:sz w:val="24"/>
          <w:szCs w:val="24"/>
          <w:lang w:eastAsia="zh-HK"/>
        </w:rPr>
        <w:t>”</w:t>
      </w:r>
      <w:r>
        <w:rPr>
          <w:rStyle w:val="style11"/>
          <w:rFonts w:ascii="Times New Roman" w:eastAsiaTheme="minorEastAsia" w:hAnsi="Times New Roman" w:cs="Times New Roman" w:hint="eastAsia"/>
          <w:color w:val="auto"/>
          <w:sz w:val="24"/>
          <w:szCs w:val="24"/>
          <w:lang w:eastAsia="zh-HK"/>
        </w:rPr>
        <w:t xml:space="preserve"> from </w:t>
      </w:r>
      <w:r w:rsidRPr="00502A68">
        <w:rPr>
          <w:rStyle w:val="style11"/>
          <w:rFonts w:ascii="Times New Roman" w:eastAsiaTheme="minorEastAsia" w:hAnsi="Times New Roman" w:cs="Times New Roman" w:hint="eastAsia"/>
          <w:i/>
          <w:color w:val="auto"/>
          <w:sz w:val="24"/>
          <w:szCs w:val="24"/>
          <w:lang w:eastAsia="zh-HK"/>
        </w:rPr>
        <w:t>Labyrinths</w:t>
      </w:r>
    </w:p>
    <w:p w:rsidR="00F83F2C" w:rsidRPr="00C652B8" w:rsidRDefault="00F83F2C" w:rsidP="00F83F2C">
      <w:pPr>
        <w:pStyle w:val="Web"/>
        <w:rPr>
          <w:rStyle w:val="style11"/>
          <w:rFonts w:ascii="Times New Roman" w:eastAsiaTheme="minorEastAsia" w:hAnsi="Times New Roman" w:cs="Times New Roman"/>
          <w:b/>
          <w:color w:val="auto"/>
          <w:sz w:val="24"/>
          <w:szCs w:val="24"/>
          <w:lang w:eastAsia="zh-HK"/>
        </w:rPr>
      </w:pPr>
      <w:r w:rsidRPr="00C652B8">
        <w:rPr>
          <w:rStyle w:val="style11"/>
          <w:rFonts w:ascii="Times New Roman" w:eastAsiaTheme="minorEastAsia" w:hAnsi="Times New Roman" w:cs="Times New Roman"/>
          <w:b/>
          <w:color w:val="auto"/>
          <w:sz w:val="24"/>
          <w:szCs w:val="24"/>
          <w:lang w:eastAsia="zh-HK"/>
        </w:rPr>
        <w:t xml:space="preserve">Week </w:t>
      </w:r>
      <w:proofErr w:type="gramStart"/>
      <w:r w:rsidRPr="00C652B8">
        <w:rPr>
          <w:rStyle w:val="style11"/>
          <w:rFonts w:ascii="Times New Roman" w:eastAsiaTheme="minorEastAsia" w:hAnsi="Times New Roman" w:cs="Times New Roman"/>
          <w:b/>
          <w:color w:val="auto"/>
          <w:sz w:val="24"/>
          <w:szCs w:val="24"/>
          <w:lang w:eastAsia="zh-HK"/>
        </w:rPr>
        <w:t>1</w:t>
      </w:r>
      <w:r w:rsidR="003D5380">
        <w:rPr>
          <w:rStyle w:val="style11"/>
          <w:rFonts w:ascii="Times New Roman" w:eastAsiaTheme="minorEastAsia" w:hAnsi="Times New Roman" w:cs="Times New Roman" w:hint="eastAsia"/>
          <w:b/>
          <w:color w:val="auto"/>
          <w:sz w:val="24"/>
          <w:szCs w:val="24"/>
          <w:lang w:eastAsia="zh-HK"/>
        </w:rPr>
        <w:t>2</w:t>
      </w:r>
      <w:r w:rsidRPr="00C652B8">
        <w:rPr>
          <w:rStyle w:val="style11"/>
          <w:rFonts w:ascii="Times New Roman" w:eastAsiaTheme="minorEastAsia" w:hAnsi="Times New Roman" w:cs="Times New Roman"/>
          <w:b/>
          <w:color w:val="auto"/>
          <w:sz w:val="24"/>
          <w:szCs w:val="24"/>
          <w:lang w:eastAsia="zh-HK"/>
        </w:rPr>
        <w:t xml:space="preserve">  Paradigm</w:t>
      </w:r>
      <w:proofErr w:type="gramEnd"/>
      <w:r w:rsidRPr="00C652B8">
        <w:rPr>
          <w:rStyle w:val="style11"/>
          <w:rFonts w:ascii="Times New Roman" w:eastAsiaTheme="minorEastAsia" w:hAnsi="Times New Roman" w:cs="Times New Roman"/>
          <w:b/>
          <w:color w:val="auto"/>
          <w:sz w:val="24"/>
          <w:szCs w:val="24"/>
          <w:lang w:eastAsia="zh-HK"/>
        </w:rPr>
        <w:t xml:space="preserve"> Shift in Science </w:t>
      </w:r>
    </w:p>
    <w:p w:rsidR="00F83F2C" w:rsidRPr="00F83F2C" w:rsidRDefault="00F83F2C" w:rsidP="00AC5A18">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Laszlo, Ervin. </w:t>
      </w:r>
      <w:proofErr w:type="gramStart"/>
      <w:r w:rsidRPr="00F83F2C">
        <w:rPr>
          <w:rStyle w:val="style11"/>
          <w:rFonts w:ascii="Times New Roman" w:eastAsiaTheme="minorEastAsia" w:hAnsi="Times New Roman" w:cs="Times New Roman"/>
          <w:color w:val="auto"/>
          <w:sz w:val="24"/>
          <w:szCs w:val="24"/>
          <w:lang w:eastAsia="zh-HK"/>
        </w:rPr>
        <w:t>(2006) “The Amazing Coherence of (Nearly) Everything</w:t>
      </w:r>
      <w:r w:rsidRPr="00C652B8">
        <w:rPr>
          <w:rStyle w:val="style11"/>
          <w:rFonts w:ascii="Times New Roman" w:eastAsiaTheme="minorEastAsia" w:hAnsi="Times New Roman" w:cs="Times New Roman"/>
          <w:i/>
          <w:color w:val="auto"/>
          <w:sz w:val="24"/>
          <w:szCs w:val="24"/>
          <w:lang w:eastAsia="zh-HK"/>
        </w:rPr>
        <w:t>.”</w:t>
      </w:r>
      <w:proofErr w:type="gramEnd"/>
      <w:r w:rsidRPr="00C652B8">
        <w:rPr>
          <w:rStyle w:val="style11"/>
          <w:rFonts w:ascii="Times New Roman" w:eastAsiaTheme="minorEastAsia" w:hAnsi="Times New Roman" w:cs="Times New Roman"/>
          <w:i/>
          <w:color w:val="auto"/>
          <w:sz w:val="24"/>
          <w:szCs w:val="24"/>
          <w:lang w:eastAsia="zh-HK"/>
        </w:rPr>
        <w:t xml:space="preserve"> Science and the </w:t>
      </w:r>
      <w:proofErr w:type="spellStart"/>
      <w:r w:rsidRPr="00C652B8">
        <w:rPr>
          <w:rStyle w:val="style11"/>
          <w:rFonts w:ascii="Times New Roman" w:eastAsiaTheme="minorEastAsia" w:hAnsi="Times New Roman" w:cs="Times New Roman"/>
          <w:i/>
          <w:color w:val="auto"/>
          <w:sz w:val="24"/>
          <w:szCs w:val="24"/>
          <w:lang w:eastAsia="zh-HK"/>
        </w:rPr>
        <w:t>Reenchantment</w:t>
      </w:r>
      <w:proofErr w:type="spellEnd"/>
      <w:r w:rsidRPr="00C652B8">
        <w:rPr>
          <w:rStyle w:val="style11"/>
          <w:rFonts w:ascii="Times New Roman" w:eastAsiaTheme="minorEastAsia" w:hAnsi="Times New Roman" w:cs="Times New Roman"/>
          <w:i/>
          <w:color w:val="auto"/>
          <w:sz w:val="24"/>
          <w:szCs w:val="24"/>
          <w:lang w:eastAsia="zh-HK"/>
        </w:rPr>
        <w:t xml:space="preserve"> of the Cosmos: The Rise of the Integral Vision of Reality</w:t>
      </w:r>
      <w:r w:rsidRPr="00F83F2C">
        <w:rPr>
          <w:rStyle w:val="style11"/>
          <w:rFonts w:ascii="Times New Roman" w:eastAsiaTheme="minorEastAsia" w:hAnsi="Times New Roman" w:cs="Times New Roman"/>
          <w:color w:val="auto"/>
          <w:sz w:val="24"/>
          <w:szCs w:val="24"/>
          <w:lang w:eastAsia="zh-HK"/>
        </w:rPr>
        <w:t>. Rochester: Inner Traditions. pp. 6-22.</w:t>
      </w:r>
    </w:p>
    <w:p w:rsidR="00F83F2C" w:rsidRDefault="00F83F2C" w:rsidP="00AC5A18">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Laszlo, Ervin. (2008). </w:t>
      </w:r>
      <w:r w:rsidRPr="00C652B8">
        <w:rPr>
          <w:rStyle w:val="style11"/>
          <w:rFonts w:ascii="Times New Roman" w:eastAsiaTheme="minorEastAsia" w:hAnsi="Times New Roman" w:cs="Times New Roman"/>
          <w:i/>
          <w:color w:val="auto"/>
          <w:sz w:val="24"/>
          <w:szCs w:val="24"/>
          <w:lang w:eastAsia="zh-HK"/>
        </w:rPr>
        <w:t>Quantum Shift in the Global Brain: How the New Scientific Reality Can Change Us and Our World</w:t>
      </w:r>
      <w:r w:rsidRPr="00F83F2C">
        <w:rPr>
          <w:rStyle w:val="style11"/>
          <w:rFonts w:ascii="Times New Roman" w:eastAsiaTheme="minorEastAsia" w:hAnsi="Times New Roman" w:cs="Times New Roman"/>
          <w:color w:val="auto"/>
          <w:sz w:val="24"/>
          <w:szCs w:val="24"/>
          <w:lang w:eastAsia="zh-HK"/>
        </w:rPr>
        <w:t>. Rochester: Inner Traditions. pp. 88-127.</w:t>
      </w:r>
    </w:p>
    <w:p w:rsidR="00C652B8" w:rsidRDefault="00C652B8" w:rsidP="00F83F2C">
      <w:pPr>
        <w:pStyle w:val="Web"/>
        <w:rPr>
          <w:rStyle w:val="style11"/>
          <w:rFonts w:ascii="Times New Roman" w:eastAsiaTheme="minorEastAsia" w:hAnsi="Times New Roman" w:cs="Times New Roman"/>
          <w:b/>
          <w:color w:val="auto"/>
          <w:sz w:val="24"/>
          <w:szCs w:val="24"/>
          <w:lang w:eastAsia="zh-HK"/>
        </w:rPr>
      </w:pPr>
      <w:r w:rsidRPr="00C652B8">
        <w:rPr>
          <w:rStyle w:val="style11"/>
          <w:rFonts w:ascii="Times New Roman" w:eastAsiaTheme="minorEastAsia" w:hAnsi="Times New Roman" w:cs="Times New Roman" w:hint="eastAsia"/>
          <w:b/>
          <w:color w:val="auto"/>
          <w:sz w:val="24"/>
          <w:szCs w:val="24"/>
          <w:lang w:eastAsia="zh-HK"/>
        </w:rPr>
        <w:t xml:space="preserve">Week </w:t>
      </w:r>
      <w:r w:rsidR="003D5380">
        <w:rPr>
          <w:rStyle w:val="style11"/>
          <w:rFonts w:ascii="Times New Roman" w:eastAsiaTheme="minorEastAsia" w:hAnsi="Times New Roman" w:cs="Times New Roman" w:hint="eastAsia"/>
          <w:b/>
          <w:color w:val="auto"/>
          <w:sz w:val="24"/>
          <w:szCs w:val="24"/>
          <w:lang w:eastAsia="zh-HK"/>
        </w:rPr>
        <w:t>13 Student Presentation</w:t>
      </w:r>
    </w:p>
    <w:p w:rsidR="00AC403D" w:rsidRDefault="00AC403D" w:rsidP="00F83F2C">
      <w:pPr>
        <w:pStyle w:val="Web"/>
        <w:rPr>
          <w:rStyle w:val="style11"/>
          <w:rFonts w:ascii="Times New Roman" w:eastAsiaTheme="minorEastAsia" w:hAnsi="Times New Roman" w:cs="Times New Roman"/>
          <w:b/>
          <w:color w:val="auto"/>
          <w:sz w:val="24"/>
          <w:szCs w:val="24"/>
          <w:lang w:eastAsia="zh-HK"/>
        </w:rPr>
      </w:pPr>
    </w:p>
    <w:p w:rsidR="00FE77A9" w:rsidRPr="00AC5A18" w:rsidRDefault="00FE77A9" w:rsidP="00FE77A9">
      <w:pPr>
        <w:rPr>
          <w:rFonts w:ascii="Times New Roman" w:hAnsi="Times New Roman" w:cs="Times New Roman"/>
          <w:sz w:val="24"/>
          <w:szCs w:val="24"/>
        </w:rPr>
      </w:pPr>
      <w:r w:rsidRPr="00AC5A18">
        <w:rPr>
          <w:rFonts w:ascii="Times New Roman" w:hAnsi="Times New Roman" w:cs="Times New Roman"/>
          <w:b/>
          <w:sz w:val="24"/>
          <w:szCs w:val="24"/>
        </w:rPr>
        <w:t>Academic Honesty</w:t>
      </w:r>
    </w:p>
    <w:p w:rsidR="00FE77A9" w:rsidRPr="00AC5A18" w:rsidRDefault="00FE77A9" w:rsidP="00FE77A9">
      <w:pPr>
        <w:jc w:val="both"/>
        <w:rPr>
          <w:rFonts w:ascii="Times New Roman" w:hAnsi="Times New Roman" w:cs="Times New Roman"/>
          <w:sz w:val="24"/>
          <w:szCs w:val="24"/>
        </w:rPr>
      </w:pPr>
      <w:r w:rsidRPr="00AC5A18">
        <w:rPr>
          <w:rFonts w:ascii="Times New Roman" w:hAnsi="Times New Roman" w:cs="Times New Roman"/>
          <w:sz w:val="24"/>
          <w:szCs w:val="24"/>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FE77A9" w:rsidRPr="00AC5A18" w:rsidRDefault="00FE77A9" w:rsidP="00FE77A9">
      <w:pPr>
        <w:numPr>
          <w:ilvl w:val="0"/>
          <w:numId w:val="1"/>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Cheating – an act of deception by which a student misleadingly demonstrates that s/he has mastered information on an academic exercise.  Examples include:</w:t>
      </w:r>
    </w:p>
    <w:p w:rsidR="00FE77A9" w:rsidRPr="00AC5A18" w:rsidRDefault="00FE77A9" w:rsidP="00FE77A9">
      <w:pPr>
        <w:numPr>
          <w:ilvl w:val="0"/>
          <w:numId w:val="1"/>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Copying or allowing another to copy a test, quiz, paper, or project</w:t>
      </w:r>
    </w:p>
    <w:p w:rsidR="00FE77A9" w:rsidRPr="00AC5A18" w:rsidRDefault="00FE77A9" w:rsidP="00FE77A9">
      <w:pPr>
        <w:numPr>
          <w:ilvl w:val="0"/>
          <w:numId w:val="1"/>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Submitting a paper or major portions of a paper that has been previously submitted for another class without permission of the current instructor</w:t>
      </w:r>
    </w:p>
    <w:p w:rsidR="00FE77A9" w:rsidRPr="00AC5A18" w:rsidRDefault="00FE77A9" w:rsidP="00FE77A9">
      <w:pPr>
        <w:numPr>
          <w:ilvl w:val="0"/>
          <w:numId w:val="1"/>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lastRenderedPageBreak/>
        <w:t>Turning in written assignments that are not your own work (including homework)</w:t>
      </w:r>
    </w:p>
    <w:p w:rsidR="00FE77A9" w:rsidRPr="00AC5A18" w:rsidRDefault="00FE77A9" w:rsidP="00FE77A9">
      <w:pPr>
        <w:numPr>
          <w:ilvl w:val="0"/>
          <w:numId w:val="1"/>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Plagiarism – the act of representing the work of another as one’s own without giving credit.</w:t>
      </w:r>
    </w:p>
    <w:p w:rsidR="00FE77A9" w:rsidRPr="00AC5A18" w:rsidRDefault="00FE77A9" w:rsidP="00FE77A9">
      <w:pPr>
        <w:numPr>
          <w:ilvl w:val="1"/>
          <w:numId w:val="2"/>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 xml:space="preserve">Failing to give credit for ideas and material taken from others </w:t>
      </w:r>
    </w:p>
    <w:p w:rsidR="00FE77A9" w:rsidRPr="00AC5A18" w:rsidRDefault="00FE77A9" w:rsidP="00FE77A9">
      <w:pPr>
        <w:numPr>
          <w:ilvl w:val="1"/>
          <w:numId w:val="2"/>
        </w:numPr>
        <w:spacing w:after="0" w:line="240" w:lineRule="auto"/>
        <w:rPr>
          <w:rFonts w:ascii="Times New Roman" w:hAnsi="Times New Roman" w:cs="Times New Roman"/>
          <w:sz w:val="24"/>
          <w:szCs w:val="24"/>
        </w:rPr>
      </w:pPr>
      <w:r w:rsidRPr="00AC5A18">
        <w:rPr>
          <w:rFonts w:ascii="Times New Roman" w:hAnsi="Times New Roman" w:cs="Times New Roman"/>
          <w:sz w:val="24"/>
          <w:szCs w:val="24"/>
        </w:rPr>
        <w:t>Representing another’s artistic or scholarly work as one’s own</w:t>
      </w:r>
    </w:p>
    <w:p w:rsidR="00FE77A9" w:rsidRPr="00AC5A18" w:rsidRDefault="00FE77A9" w:rsidP="00FE77A9">
      <w:pPr>
        <w:widowControl w:val="0"/>
        <w:numPr>
          <w:ilvl w:val="0"/>
          <w:numId w:val="2"/>
        </w:numPr>
        <w:spacing w:after="0" w:line="240" w:lineRule="auto"/>
        <w:rPr>
          <w:rFonts w:ascii="Times New Roman" w:hAnsi="Times New Roman" w:cs="Times New Roman"/>
          <w:b/>
          <w:sz w:val="24"/>
          <w:szCs w:val="24"/>
        </w:rPr>
      </w:pPr>
      <w:r w:rsidRPr="00AC5A18">
        <w:rPr>
          <w:rFonts w:ascii="Times New Roman" w:hAnsi="Times New Roman" w:cs="Times New Roman"/>
          <w:sz w:val="24"/>
          <w:szCs w:val="24"/>
        </w:rPr>
        <w:t>Fabrication – the intentional use of invented information or the falsification of research or other findings with the intent to deceive</w:t>
      </w:r>
    </w:p>
    <w:p w:rsidR="00FE77A9" w:rsidRPr="00AC5A18" w:rsidRDefault="00FE77A9" w:rsidP="00FE77A9">
      <w:pPr>
        <w:widowControl w:val="0"/>
        <w:spacing w:after="0" w:line="240" w:lineRule="auto"/>
        <w:ind w:left="480"/>
        <w:rPr>
          <w:rFonts w:ascii="Times New Roman" w:hAnsi="Times New Roman" w:cs="Times New Roman"/>
          <w:b/>
          <w:sz w:val="24"/>
          <w:szCs w:val="24"/>
        </w:rPr>
      </w:pPr>
    </w:p>
    <w:p w:rsidR="00FE77A9" w:rsidRPr="00AC5A18" w:rsidRDefault="00FE77A9" w:rsidP="00FE77A9">
      <w:pPr>
        <w:rPr>
          <w:rFonts w:ascii="Times New Roman" w:hAnsi="Times New Roman" w:cs="Times New Roman"/>
          <w:b/>
          <w:sz w:val="24"/>
          <w:szCs w:val="24"/>
          <w:lang w:eastAsia="zh-HK"/>
        </w:rPr>
      </w:pPr>
      <w:r w:rsidRPr="00AC5A18">
        <w:rPr>
          <w:rFonts w:ascii="Times New Roman" w:hAnsi="Times New Roman" w:cs="Times New Roman"/>
          <w:b/>
          <w:sz w:val="24"/>
          <w:szCs w:val="24"/>
        </w:rPr>
        <w:t xml:space="preserve">To comply with the University’s policy, all written assignments have to be submitted to </w:t>
      </w:r>
      <w:proofErr w:type="spellStart"/>
      <w:r w:rsidRPr="00AC5A18">
        <w:rPr>
          <w:rFonts w:ascii="Times New Roman" w:hAnsi="Times New Roman" w:cs="Times New Roman"/>
          <w:b/>
          <w:sz w:val="24"/>
          <w:szCs w:val="24"/>
        </w:rPr>
        <w:t>VeriGuide</w:t>
      </w:r>
      <w:proofErr w:type="spellEnd"/>
      <w:r w:rsidRPr="00AC5A18">
        <w:rPr>
          <w:rFonts w:ascii="Times New Roman" w:hAnsi="Times New Roman" w:cs="Times New Roman"/>
          <w:b/>
          <w:sz w:val="24"/>
          <w:szCs w:val="24"/>
        </w:rPr>
        <w:t>.</w:t>
      </w:r>
    </w:p>
    <w:p w:rsidR="00F4369B" w:rsidRDefault="00F4369B" w:rsidP="00F83F2C">
      <w:pPr>
        <w:pStyle w:val="Web"/>
        <w:rPr>
          <w:rStyle w:val="style11"/>
          <w:rFonts w:ascii="Times New Roman" w:eastAsiaTheme="minorEastAsia" w:hAnsi="Times New Roman" w:cs="Times New Roman"/>
          <w:b/>
          <w:color w:val="auto"/>
          <w:sz w:val="24"/>
          <w:szCs w:val="24"/>
          <w:lang w:eastAsia="zh-HK"/>
        </w:rPr>
      </w:pPr>
    </w:p>
    <w:p w:rsidR="00FE77A9" w:rsidRDefault="00FE77A9" w:rsidP="00F83F2C">
      <w:pPr>
        <w:pStyle w:val="Web"/>
        <w:rPr>
          <w:rStyle w:val="style11"/>
          <w:rFonts w:ascii="Times New Roman" w:eastAsiaTheme="minorEastAsia" w:hAnsi="Times New Roman" w:cs="Times New Roman"/>
          <w:b/>
          <w:color w:val="auto"/>
          <w:sz w:val="24"/>
          <w:szCs w:val="24"/>
          <w:lang w:eastAsia="zh-HK"/>
        </w:rPr>
      </w:pPr>
      <w:r>
        <w:rPr>
          <w:rStyle w:val="style11"/>
          <w:rFonts w:ascii="Times New Roman" w:eastAsiaTheme="minorEastAsia" w:hAnsi="Times New Roman" w:cs="Times New Roman" w:hint="eastAsia"/>
          <w:b/>
          <w:color w:val="auto"/>
          <w:sz w:val="24"/>
          <w:szCs w:val="24"/>
          <w:lang w:eastAsia="zh-HK"/>
        </w:rPr>
        <w:t>Resources</w:t>
      </w:r>
    </w:p>
    <w:p w:rsidR="00015727" w:rsidRPr="00F83F2C" w:rsidRDefault="00F4369B" w:rsidP="00015727">
      <w:pPr>
        <w:pStyle w:val="Web"/>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b/>
          <w:color w:val="auto"/>
          <w:sz w:val="24"/>
          <w:szCs w:val="24"/>
          <w:lang w:eastAsia="zh-HK"/>
        </w:rPr>
        <w:t>Primary Texts</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Benford</w:t>
      </w:r>
      <w:proofErr w:type="spellEnd"/>
      <w:r w:rsidRPr="00F83F2C">
        <w:rPr>
          <w:rStyle w:val="style11"/>
          <w:rFonts w:ascii="Times New Roman" w:eastAsiaTheme="minorEastAsia" w:hAnsi="Times New Roman" w:cs="Times New Roman"/>
          <w:color w:val="auto"/>
          <w:sz w:val="24"/>
          <w:szCs w:val="24"/>
          <w:lang w:eastAsia="zh-HK"/>
        </w:rPr>
        <w:t xml:space="preserve">, Gregory &amp; </w:t>
      </w:r>
      <w:proofErr w:type="spellStart"/>
      <w:r w:rsidRPr="00F83F2C">
        <w:rPr>
          <w:rStyle w:val="style11"/>
          <w:rFonts w:ascii="Times New Roman" w:eastAsiaTheme="minorEastAsia" w:hAnsi="Times New Roman" w:cs="Times New Roman"/>
          <w:color w:val="auto"/>
          <w:sz w:val="24"/>
          <w:szCs w:val="24"/>
          <w:lang w:eastAsia="zh-HK"/>
        </w:rPr>
        <w:t>Malartre</w:t>
      </w:r>
      <w:proofErr w:type="spellEnd"/>
      <w:r w:rsidRPr="00F83F2C">
        <w:rPr>
          <w:rStyle w:val="style11"/>
          <w:rFonts w:ascii="Times New Roman" w:eastAsiaTheme="minorEastAsia" w:hAnsi="Times New Roman" w:cs="Times New Roman"/>
          <w:color w:val="auto"/>
          <w:sz w:val="24"/>
          <w:szCs w:val="24"/>
          <w:lang w:eastAsia="zh-HK"/>
        </w:rPr>
        <w:t>, Elisabeth.</w:t>
      </w:r>
      <w:proofErr w:type="gramEnd"/>
      <w:r w:rsidRPr="00F83F2C">
        <w:rPr>
          <w:rStyle w:val="style11"/>
          <w:rFonts w:ascii="Times New Roman" w:eastAsiaTheme="minorEastAsia" w:hAnsi="Times New Roman" w:cs="Times New Roman"/>
          <w:color w:val="auto"/>
          <w:sz w:val="24"/>
          <w:szCs w:val="24"/>
          <w:lang w:eastAsia="zh-HK"/>
        </w:rPr>
        <w:t xml:space="preserve"> (2007) </w:t>
      </w:r>
      <w:r w:rsidRPr="00F83F2C">
        <w:rPr>
          <w:rStyle w:val="style11"/>
          <w:rFonts w:ascii="Times New Roman" w:eastAsiaTheme="minorEastAsia" w:hAnsi="Times New Roman" w:cs="Times New Roman"/>
          <w:i/>
          <w:color w:val="auto"/>
          <w:sz w:val="24"/>
          <w:szCs w:val="24"/>
          <w:lang w:eastAsia="zh-HK"/>
        </w:rPr>
        <w:t>Beyond Human: Living with Robots and Cyborgs</w:t>
      </w:r>
      <w:r w:rsidRPr="00F83F2C">
        <w:rPr>
          <w:rStyle w:val="style11"/>
          <w:rFonts w:ascii="Times New Roman" w:eastAsiaTheme="minorEastAsia" w:hAnsi="Times New Roman" w:cs="Times New Roman"/>
          <w:color w:val="auto"/>
          <w:sz w:val="24"/>
          <w:szCs w:val="24"/>
          <w:lang w:eastAsia="zh-HK"/>
        </w:rPr>
        <w:t>. New York: Tom Doherty Associates Book.</w:t>
      </w:r>
    </w:p>
    <w:p w:rsidR="00015727" w:rsidRPr="00F83F2C" w:rsidRDefault="00015727" w:rsidP="00015727">
      <w:pPr>
        <w:pStyle w:val="Web"/>
        <w:ind w:left="284"/>
        <w:jc w:val="both"/>
        <w:rPr>
          <w:rStyle w:val="style11"/>
          <w:rFonts w:ascii="Times New Roman" w:eastAsiaTheme="minorEastAsia" w:hAnsi="Times New Roman" w:cs="Times New Roman"/>
          <w:b/>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Creager</w:t>
      </w:r>
      <w:proofErr w:type="spellEnd"/>
      <w:r w:rsidRPr="00F83F2C">
        <w:rPr>
          <w:rStyle w:val="style11"/>
          <w:rFonts w:ascii="Times New Roman" w:eastAsiaTheme="minorEastAsia" w:hAnsi="Times New Roman" w:cs="Times New Roman"/>
          <w:color w:val="auto"/>
          <w:sz w:val="24"/>
          <w:szCs w:val="24"/>
          <w:lang w:eastAsia="zh-HK"/>
        </w:rPr>
        <w:t>,</w:t>
      </w:r>
      <w:r>
        <w:rPr>
          <w:rStyle w:val="style11"/>
          <w:rFonts w:ascii="Times New Roman" w:eastAsiaTheme="minorEastAsia" w:hAnsi="Times New Roman" w:cs="Times New Roman" w:hint="eastAsia"/>
          <w:color w:val="auto"/>
          <w:sz w:val="24"/>
          <w:szCs w:val="24"/>
          <w:lang w:eastAsia="zh-HK"/>
        </w:rPr>
        <w:t xml:space="preserve"> </w:t>
      </w:r>
      <w:r>
        <w:rPr>
          <w:rStyle w:val="style11"/>
          <w:rFonts w:ascii="Times New Roman" w:eastAsiaTheme="minorEastAsia" w:hAnsi="Times New Roman" w:cs="Times New Roman"/>
          <w:color w:val="auto"/>
          <w:sz w:val="24"/>
          <w:szCs w:val="24"/>
          <w:lang w:eastAsia="zh-HK"/>
        </w:rPr>
        <w:t>Angela N.H.</w:t>
      </w:r>
      <w:r w:rsidRPr="00F83F2C">
        <w:rPr>
          <w:rStyle w:val="style11"/>
          <w:rFonts w:ascii="Times New Roman" w:eastAsiaTheme="minorEastAsia" w:hAnsi="Times New Roman" w:cs="Times New Roman"/>
          <w:color w:val="auto"/>
          <w:sz w:val="24"/>
          <w:szCs w:val="24"/>
          <w:lang w:eastAsia="zh-HK"/>
        </w:rPr>
        <w:t xml:space="preserve">, </w:t>
      </w:r>
      <w:proofErr w:type="spellStart"/>
      <w:r>
        <w:rPr>
          <w:rStyle w:val="style11"/>
          <w:rFonts w:ascii="Times New Roman" w:eastAsiaTheme="minorEastAsia" w:hAnsi="Times New Roman" w:cs="Times New Roman" w:hint="eastAsia"/>
          <w:color w:val="auto"/>
          <w:sz w:val="24"/>
          <w:szCs w:val="24"/>
          <w:lang w:eastAsia="zh-HK"/>
        </w:rPr>
        <w:t>Lunbeck</w:t>
      </w:r>
      <w:proofErr w:type="spellEnd"/>
      <w:r>
        <w:rPr>
          <w:rStyle w:val="style11"/>
          <w:rFonts w:ascii="Times New Roman" w:eastAsiaTheme="minorEastAsia" w:hAnsi="Times New Roman" w:cs="Times New Roman" w:hint="eastAsia"/>
          <w:color w:val="auto"/>
          <w:sz w:val="24"/>
          <w:szCs w:val="24"/>
          <w:lang w:eastAsia="zh-HK"/>
        </w:rPr>
        <w:t xml:space="preserve">, </w:t>
      </w:r>
      <w:r w:rsidRPr="00F83F2C">
        <w:rPr>
          <w:rStyle w:val="style11"/>
          <w:rFonts w:ascii="Times New Roman" w:eastAsiaTheme="minorEastAsia" w:hAnsi="Times New Roman" w:cs="Times New Roman"/>
          <w:color w:val="auto"/>
          <w:sz w:val="24"/>
          <w:szCs w:val="24"/>
          <w:lang w:eastAsia="zh-HK"/>
        </w:rPr>
        <w:t xml:space="preserve">Elizabeth &amp; </w:t>
      </w:r>
      <w:proofErr w:type="spellStart"/>
      <w:r w:rsidRPr="00F83F2C">
        <w:rPr>
          <w:rStyle w:val="style11"/>
          <w:rFonts w:ascii="Times New Roman" w:eastAsiaTheme="minorEastAsia" w:hAnsi="Times New Roman" w:cs="Times New Roman"/>
          <w:color w:val="auto"/>
          <w:sz w:val="24"/>
          <w:szCs w:val="24"/>
          <w:lang w:eastAsia="zh-HK"/>
        </w:rPr>
        <w:t>Schiebinger</w:t>
      </w:r>
      <w:proofErr w:type="spellEnd"/>
      <w:r>
        <w:rPr>
          <w:rStyle w:val="style11"/>
          <w:rFonts w:ascii="Times New Roman" w:eastAsiaTheme="minorEastAsia" w:hAnsi="Times New Roman" w:cs="Times New Roman" w:hint="eastAsia"/>
          <w:color w:val="auto"/>
          <w:sz w:val="24"/>
          <w:szCs w:val="24"/>
          <w:lang w:eastAsia="zh-HK"/>
        </w:rPr>
        <w:t xml:space="preserve">, </w:t>
      </w:r>
      <w:proofErr w:type="spellStart"/>
      <w:r w:rsidRPr="00F83F2C">
        <w:rPr>
          <w:rStyle w:val="style11"/>
          <w:rFonts w:ascii="Times New Roman" w:eastAsiaTheme="minorEastAsia" w:hAnsi="Times New Roman" w:cs="Times New Roman"/>
          <w:color w:val="auto"/>
          <w:sz w:val="24"/>
          <w:szCs w:val="24"/>
          <w:lang w:eastAsia="zh-HK"/>
        </w:rPr>
        <w:t>Londa</w:t>
      </w:r>
      <w:proofErr w:type="spellEnd"/>
      <w:r>
        <w:rPr>
          <w:rStyle w:val="style11"/>
          <w:rFonts w:ascii="Times New Roman" w:eastAsiaTheme="minorEastAsia" w:hAnsi="Times New Roman" w:cs="Times New Roman" w:hint="eastAsia"/>
          <w:color w:val="auto"/>
          <w:sz w:val="24"/>
          <w:szCs w:val="24"/>
          <w:lang w:eastAsia="zh-HK"/>
        </w:rPr>
        <w:t>, eds.</w:t>
      </w:r>
      <w:r w:rsidRPr="00F83F2C">
        <w:rPr>
          <w:rStyle w:val="style11"/>
          <w:rFonts w:ascii="Times New Roman" w:eastAsiaTheme="minorEastAsia" w:hAnsi="Times New Roman" w:cs="Times New Roman"/>
          <w:color w:val="auto"/>
          <w:sz w:val="24"/>
          <w:szCs w:val="24"/>
          <w:lang w:eastAsia="zh-HK"/>
        </w:rPr>
        <w:t xml:space="preserve"> (2001) </w:t>
      </w:r>
      <w:r w:rsidRPr="00F83F2C">
        <w:rPr>
          <w:rStyle w:val="style11"/>
          <w:rFonts w:ascii="Times New Roman" w:eastAsiaTheme="minorEastAsia" w:hAnsi="Times New Roman" w:cs="Times New Roman"/>
          <w:i/>
          <w:color w:val="auto"/>
          <w:sz w:val="24"/>
          <w:szCs w:val="24"/>
          <w:lang w:eastAsia="zh-HK"/>
        </w:rPr>
        <w:t>Feminism in Twentieth-Century Science, Technology, and Medicine</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Chicago and London: The University of Chicago Press. </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 xml:space="preserve">De Castell, Suzanne &amp; Jenson, Jennifer, eds. </w:t>
      </w:r>
      <w:r w:rsidRPr="00F83F2C">
        <w:rPr>
          <w:rStyle w:val="style11"/>
          <w:rFonts w:ascii="Times New Roman" w:eastAsiaTheme="minorEastAsia" w:hAnsi="Times New Roman" w:cs="Times New Roman"/>
          <w:color w:val="auto"/>
          <w:sz w:val="24"/>
          <w:szCs w:val="24"/>
          <w:lang w:eastAsia="zh-HK"/>
        </w:rPr>
        <w:t xml:space="preserve">(2007 </w:t>
      </w:r>
      <w:r w:rsidRPr="00C652B8">
        <w:rPr>
          <w:rStyle w:val="style11"/>
          <w:rFonts w:ascii="Times New Roman" w:eastAsiaTheme="minorEastAsia" w:hAnsi="Times New Roman" w:cs="Times New Roman"/>
          <w:i/>
          <w:color w:val="auto"/>
          <w:sz w:val="24"/>
          <w:szCs w:val="24"/>
          <w:lang w:eastAsia="zh-HK"/>
        </w:rPr>
        <w:t>Worlds in Play: International Perspectives on Digital Games Research</w:t>
      </w:r>
      <w:r w:rsidRPr="00F83F2C">
        <w:rPr>
          <w:rStyle w:val="style11"/>
          <w:rFonts w:ascii="Times New Roman" w:eastAsiaTheme="minorEastAsia" w:hAnsi="Times New Roman" w:cs="Times New Roman"/>
          <w:color w:val="auto"/>
          <w:sz w:val="24"/>
          <w:szCs w:val="24"/>
          <w:lang w:eastAsia="zh-HK"/>
        </w:rPr>
        <w:t xml:space="preserve">. New York: Peter Lang. </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Giddings, Seth &amp; Lister, Martin, eds.</w:t>
      </w:r>
      <w:r w:rsidRPr="00F83F2C">
        <w:rPr>
          <w:rStyle w:val="style11"/>
          <w:rFonts w:ascii="Times New Roman" w:eastAsiaTheme="minorEastAsia" w:hAnsi="Times New Roman" w:cs="Times New Roman"/>
          <w:color w:val="auto"/>
          <w:sz w:val="24"/>
          <w:szCs w:val="24"/>
          <w:lang w:eastAsia="zh-HK"/>
        </w:rPr>
        <w:t xml:space="preserve"> (2011) </w:t>
      </w:r>
      <w:proofErr w:type="gramStart"/>
      <w:r w:rsidRPr="00C652B8">
        <w:rPr>
          <w:rStyle w:val="style11"/>
          <w:rFonts w:ascii="Times New Roman" w:eastAsiaTheme="minorEastAsia" w:hAnsi="Times New Roman" w:cs="Times New Roman"/>
          <w:i/>
          <w:color w:val="auto"/>
          <w:sz w:val="24"/>
          <w:szCs w:val="24"/>
          <w:lang w:eastAsia="zh-HK"/>
        </w:rPr>
        <w:t>The</w:t>
      </w:r>
      <w:proofErr w:type="gramEnd"/>
      <w:r w:rsidRPr="00C652B8">
        <w:rPr>
          <w:rStyle w:val="style11"/>
          <w:rFonts w:ascii="Times New Roman" w:eastAsiaTheme="minorEastAsia" w:hAnsi="Times New Roman" w:cs="Times New Roman"/>
          <w:i/>
          <w:color w:val="auto"/>
          <w:sz w:val="24"/>
          <w:szCs w:val="24"/>
          <w:lang w:eastAsia="zh-HK"/>
        </w:rPr>
        <w:t xml:space="preserve"> New Media and </w:t>
      </w:r>
      <w:proofErr w:type="spellStart"/>
      <w:r w:rsidRPr="00C652B8">
        <w:rPr>
          <w:rStyle w:val="style11"/>
          <w:rFonts w:ascii="Times New Roman" w:eastAsiaTheme="minorEastAsia" w:hAnsi="Times New Roman" w:cs="Times New Roman"/>
          <w:i/>
          <w:color w:val="auto"/>
          <w:sz w:val="24"/>
          <w:szCs w:val="24"/>
          <w:lang w:eastAsia="zh-HK"/>
        </w:rPr>
        <w:t>Technocultures</w:t>
      </w:r>
      <w:proofErr w:type="spellEnd"/>
      <w:r w:rsidRPr="00C652B8">
        <w:rPr>
          <w:rStyle w:val="style11"/>
          <w:rFonts w:ascii="Times New Roman" w:eastAsiaTheme="minorEastAsia" w:hAnsi="Times New Roman" w:cs="Times New Roman"/>
          <w:i/>
          <w:color w:val="auto"/>
          <w:sz w:val="24"/>
          <w:szCs w:val="24"/>
          <w:lang w:eastAsia="zh-HK"/>
        </w:rPr>
        <w:t xml:space="preserve"> Reader</w:t>
      </w:r>
      <w:r w:rsidRPr="00F83F2C">
        <w:rPr>
          <w:rStyle w:val="style11"/>
          <w:rFonts w:ascii="Times New Roman" w:eastAsiaTheme="minorEastAsia" w:hAnsi="Times New Roman" w:cs="Times New Roman"/>
          <w:color w:val="auto"/>
          <w:sz w:val="24"/>
          <w:szCs w:val="24"/>
          <w:lang w:eastAsia="zh-HK"/>
        </w:rPr>
        <w:t>. London &amp; New York: Routledge</w:t>
      </w:r>
      <w:r>
        <w:rPr>
          <w:rStyle w:val="style11"/>
          <w:rFonts w:ascii="Times New Roman" w:eastAsiaTheme="minorEastAsia" w:hAnsi="Times New Roman" w:cs="Times New Roman" w:hint="eastAsia"/>
          <w:color w:val="auto"/>
          <w:sz w:val="24"/>
          <w:szCs w:val="24"/>
          <w:lang w:eastAsia="zh-HK"/>
        </w:rPr>
        <w:t>.</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Gray, Chris </w:t>
      </w:r>
      <w:proofErr w:type="spellStart"/>
      <w:r w:rsidRPr="00F83F2C">
        <w:rPr>
          <w:rStyle w:val="style11"/>
          <w:rFonts w:ascii="Times New Roman" w:eastAsiaTheme="minorEastAsia" w:hAnsi="Times New Roman" w:cs="Times New Roman"/>
          <w:color w:val="auto"/>
          <w:sz w:val="24"/>
          <w:szCs w:val="24"/>
          <w:lang w:eastAsia="zh-HK"/>
        </w:rPr>
        <w:t>Hables</w:t>
      </w:r>
      <w:proofErr w:type="spellEnd"/>
      <w:r>
        <w:rPr>
          <w:rStyle w:val="style11"/>
          <w:rFonts w:ascii="Times New Roman" w:eastAsiaTheme="minorEastAsia" w:hAnsi="Times New Roman" w:cs="Times New Roman" w:hint="eastAsia"/>
          <w:color w:val="auto"/>
          <w:sz w:val="24"/>
          <w:szCs w:val="24"/>
          <w:lang w:eastAsia="zh-HK"/>
        </w:rPr>
        <w:t>.</w:t>
      </w:r>
      <w:r w:rsidRPr="00F83F2C">
        <w:rPr>
          <w:rStyle w:val="style11"/>
          <w:rFonts w:ascii="Times New Roman" w:eastAsiaTheme="minorEastAsia" w:hAnsi="Times New Roman" w:cs="Times New Roman"/>
          <w:color w:val="auto"/>
          <w:sz w:val="24"/>
          <w:szCs w:val="24"/>
          <w:lang w:eastAsia="zh-HK"/>
        </w:rPr>
        <w:t xml:space="preserve"> (2001) </w:t>
      </w:r>
      <w:r w:rsidRPr="00F83F2C">
        <w:rPr>
          <w:rStyle w:val="style11"/>
          <w:rFonts w:ascii="Times New Roman" w:eastAsiaTheme="minorEastAsia" w:hAnsi="Times New Roman" w:cs="Times New Roman"/>
          <w:i/>
          <w:color w:val="auto"/>
          <w:sz w:val="24"/>
          <w:szCs w:val="24"/>
          <w:lang w:eastAsia="zh-HK"/>
        </w:rPr>
        <w:t xml:space="preserve">Cyborg Citizen: Politics in the </w:t>
      </w:r>
      <w:proofErr w:type="spellStart"/>
      <w:r w:rsidRPr="00F83F2C">
        <w:rPr>
          <w:rStyle w:val="style11"/>
          <w:rFonts w:ascii="Times New Roman" w:eastAsiaTheme="minorEastAsia" w:hAnsi="Times New Roman" w:cs="Times New Roman"/>
          <w:i/>
          <w:color w:val="auto"/>
          <w:sz w:val="24"/>
          <w:szCs w:val="24"/>
          <w:lang w:eastAsia="zh-HK"/>
        </w:rPr>
        <w:t>Posthuman</w:t>
      </w:r>
      <w:proofErr w:type="spellEnd"/>
      <w:r w:rsidRPr="00F83F2C">
        <w:rPr>
          <w:rStyle w:val="style11"/>
          <w:rFonts w:ascii="Times New Roman" w:eastAsiaTheme="minorEastAsia" w:hAnsi="Times New Roman" w:cs="Times New Roman"/>
          <w:i/>
          <w:color w:val="auto"/>
          <w:sz w:val="24"/>
          <w:szCs w:val="24"/>
          <w:lang w:eastAsia="zh-HK"/>
        </w:rPr>
        <w:t xml:space="preserve"> Age</w:t>
      </w:r>
      <w:r w:rsidRPr="00F83F2C">
        <w:rPr>
          <w:rStyle w:val="style11"/>
          <w:rFonts w:ascii="Times New Roman" w:eastAsiaTheme="minorEastAsia" w:hAnsi="Times New Roman" w:cs="Times New Roman"/>
          <w:color w:val="auto"/>
          <w:sz w:val="24"/>
          <w:szCs w:val="24"/>
          <w:lang w:eastAsia="zh-HK"/>
        </w:rPr>
        <w:t>. New York and London: Routledge</w:t>
      </w:r>
      <w:r>
        <w:rPr>
          <w:rStyle w:val="style11"/>
          <w:rFonts w:ascii="Times New Roman" w:eastAsiaTheme="minorEastAsia" w:hAnsi="Times New Roman" w:cs="Times New Roman" w:hint="eastAsia"/>
          <w:color w:val="auto"/>
          <w:sz w:val="24"/>
          <w:szCs w:val="24"/>
          <w:lang w:eastAsia="zh-HK"/>
        </w:rPr>
        <w:t>.</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Haraway</w:t>
      </w:r>
      <w:proofErr w:type="spellEnd"/>
      <w:r w:rsidRPr="00F83F2C">
        <w:rPr>
          <w:rStyle w:val="style11"/>
          <w:rFonts w:ascii="Times New Roman" w:eastAsiaTheme="minorEastAsia" w:hAnsi="Times New Roman" w:cs="Times New Roman"/>
          <w:color w:val="auto"/>
          <w:sz w:val="24"/>
          <w:szCs w:val="24"/>
          <w:lang w:eastAsia="zh-HK"/>
        </w:rPr>
        <w:t xml:space="preserve">, Donna J. (1991) </w:t>
      </w:r>
      <w:r w:rsidRPr="00F83F2C">
        <w:rPr>
          <w:rStyle w:val="style11"/>
          <w:rFonts w:ascii="Times New Roman" w:eastAsiaTheme="minorEastAsia" w:hAnsi="Times New Roman" w:cs="Times New Roman"/>
          <w:i/>
          <w:color w:val="auto"/>
          <w:sz w:val="24"/>
          <w:szCs w:val="24"/>
          <w:lang w:eastAsia="zh-HK"/>
        </w:rPr>
        <w:t>Simians, Cyborgs, and Women: The Reinvention of Nature</w:t>
      </w:r>
      <w:r w:rsidRPr="00F83F2C">
        <w:rPr>
          <w:rStyle w:val="style11"/>
          <w:rFonts w:ascii="Times New Roman" w:eastAsiaTheme="minorEastAsia" w:hAnsi="Times New Roman" w:cs="Times New Roman"/>
          <w:color w:val="auto"/>
          <w:sz w:val="24"/>
          <w:szCs w:val="24"/>
          <w:lang w:eastAsia="zh-HK"/>
        </w:rPr>
        <w:t xml:space="preserve">. London </w:t>
      </w:r>
      <w:r>
        <w:rPr>
          <w:rStyle w:val="style11"/>
          <w:rFonts w:ascii="Times New Roman" w:eastAsiaTheme="minorEastAsia" w:hAnsi="Times New Roman" w:cs="Times New Roman"/>
          <w:color w:val="auto"/>
          <w:sz w:val="24"/>
          <w:szCs w:val="24"/>
          <w:lang w:eastAsia="zh-HK"/>
        </w:rPr>
        <w:t xml:space="preserve">&amp; New York: Routledge. </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Kahne</w:t>
      </w:r>
      <w:proofErr w:type="spellEnd"/>
      <w:r w:rsidRPr="00F83F2C">
        <w:rPr>
          <w:rStyle w:val="style11"/>
          <w:rFonts w:ascii="Times New Roman" w:eastAsiaTheme="minorEastAsia" w:hAnsi="Times New Roman" w:cs="Times New Roman"/>
          <w:color w:val="auto"/>
          <w:sz w:val="24"/>
          <w:szCs w:val="24"/>
          <w:lang w:eastAsia="zh-HK"/>
        </w:rPr>
        <w:t xml:space="preserve">, Joseph, </w:t>
      </w:r>
      <w:proofErr w:type="spellStart"/>
      <w:r w:rsidRPr="00F83F2C">
        <w:rPr>
          <w:rStyle w:val="style11"/>
          <w:rFonts w:ascii="Times New Roman" w:eastAsiaTheme="minorEastAsia" w:hAnsi="Times New Roman" w:cs="Times New Roman"/>
          <w:color w:val="auto"/>
          <w:sz w:val="24"/>
          <w:szCs w:val="24"/>
          <w:lang w:eastAsia="zh-HK"/>
        </w:rPr>
        <w:t>Middaugh</w:t>
      </w:r>
      <w:proofErr w:type="spellEnd"/>
      <w:r w:rsidRPr="00F83F2C">
        <w:rPr>
          <w:rStyle w:val="style11"/>
          <w:rFonts w:ascii="Times New Roman" w:eastAsiaTheme="minorEastAsia" w:hAnsi="Times New Roman" w:cs="Times New Roman"/>
          <w:color w:val="auto"/>
          <w:sz w:val="24"/>
          <w:szCs w:val="24"/>
          <w:lang w:eastAsia="zh-HK"/>
        </w:rPr>
        <w:t>, Ellen &amp; Evans, Chris.</w:t>
      </w:r>
      <w:proofErr w:type="gramEnd"/>
      <w:r w:rsidRPr="00F83F2C">
        <w:rPr>
          <w:rStyle w:val="style11"/>
          <w:rFonts w:ascii="Times New Roman" w:eastAsiaTheme="minorEastAsia" w:hAnsi="Times New Roman" w:cs="Times New Roman"/>
          <w:color w:val="auto"/>
          <w:sz w:val="24"/>
          <w:szCs w:val="24"/>
          <w:lang w:eastAsia="zh-HK"/>
        </w:rPr>
        <w:t xml:space="preserve"> (2009) </w:t>
      </w:r>
      <w:proofErr w:type="gramStart"/>
      <w:r w:rsidRPr="00C652B8">
        <w:rPr>
          <w:rStyle w:val="style11"/>
          <w:rFonts w:ascii="Times New Roman" w:eastAsiaTheme="minorEastAsia" w:hAnsi="Times New Roman" w:cs="Times New Roman"/>
          <w:i/>
          <w:color w:val="auto"/>
          <w:sz w:val="24"/>
          <w:szCs w:val="24"/>
          <w:lang w:eastAsia="zh-HK"/>
        </w:rPr>
        <w:t>The</w:t>
      </w:r>
      <w:proofErr w:type="gramEnd"/>
      <w:r w:rsidRPr="00C652B8">
        <w:rPr>
          <w:rStyle w:val="style11"/>
          <w:rFonts w:ascii="Times New Roman" w:eastAsiaTheme="minorEastAsia" w:hAnsi="Times New Roman" w:cs="Times New Roman"/>
          <w:i/>
          <w:color w:val="auto"/>
          <w:sz w:val="24"/>
          <w:szCs w:val="24"/>
          <w:lang w:eastAsia="zh-HK"/>
        </w:rPr>
        <w:t xml:space="preserve"> Civic Potential of Video Games</w:t>
      </w:r>
      <w:r w:rsidRPr="00F83F2C">
        <w:rPr>
          <w:rStyle w:val="style11"/>
          <w:rFonts w:ascii="Times New Roman" w:eastAsiaTheme="minorEastAsia" w:hAnsi="Times New Roman" w:cs="Times New Roman"/>
          <w:color w:val="auto"/>
          <w:sz w:val="24"/>
          <w:szCs w:val="24"/>
          <w:lang w:eastAsia="zh-HK"/>
        </w:rPr>
        <w:t>. Kindle Version.</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Kothari, </w:t>
      </w:r>
      <w:proofErr w:type="spellStart"/>
      <w:r w:rsidRPr="00F83F2C">
        <w:rPr>
          <w:rStyle w:val="style11"/>
          <w:rFonts w:ascii="Times New Roman" w:eastAsiaTheme="minorEastAsia" w:hAnsi="Times New Roman" w:cs="Times New Roman"/>
          <w:color w:val="auto"/>
          <w:sz w:val="24"/>
          <w:szCs w:val="24"/>
          <w:lang w:eastAsia="zh-HK"/>
        </w:rPr>
        <w:t>Rajini</w:t>
      </w:r>
      <w:proofErr w:type="spellEnd"/>
      <w:r w:rsidRPr="00F83F2C">
        <w:rPr>
          <w:rStyle w:val="style11"/>
          <w:rFonts w:ascii="Times New Roman" w:eastAsiaTheme="minorEastAsia" w:hAnsi="Times New Roman" w:cs="Times New Roman"/>
          <w:color w:val="auto"/>
          <w:sz w:val="24"/>
          <w:szCs w:val="24"/>
          <w:lang w:eastAsia="zh-HK"/>
        </w:rPr>
        <w:t xml:space="preserve">. (2010) </w:t>
      </w:r>
      <w:r w:rsidRPr="00F83F2C">
        <w:rPr>
          <w:rStyle w:val="style11"/>
          <w:rFonts w:ascii="Times New Roman" w:eastAsiaTheme="minorEastAsia" w:hAnsi="Times New Roman" w:cs="Times New Roman"/>
          <w:i/>
          <w:color w:val="auto"/>
          <w:sz w:val="24"/>
          <w:szCs w:val="24"/>
          <w:lang w:eastAsia="zh-HK"/>
        </w:rPr>
        <w:t>Technology and Values: Essential Readings</w:t>
      </w:r>
      <w:r w:rsidRPr="00F83F2C">
        <w:rPr>
          <w:rStyle w:val="style11"/>
          <w:rFonts w:ascii="Times New Roman" w:eastAsiaTheme="minorEastAsia" w:hAnsi="Times New Roman" w:cs="Times New Roman"/>
          <w:color w:val="auto"/>
          <w:sz w:val="24"/>
          <w:szCs w:val="24"/>
          <w:lang w:eastAsia="zh-HK"/>
        </w:rPr>
        <w:t xml:space="preserve">. Malden: Blackwell.  </w:t>
      </w:r>
    </w:p>
    <w:p w:rsidR="00015727" w:rsidRDefault="00015727" w:rsidP="0086095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Laszlo, Ervin. (2008). </w:t>
      </w:r>
      <w:r w:rsidRPr="00C652B8">
        <w:rPr>
          <w:rStyle w:val="style11"/>
          <w:rFonts w:ascii="Times New Roman" w:eastAsiaTheme="minorEastAsia" w:hAnsi="Times New Roman" w:cs="Times New Roman"/>
          <w:i/>
          <w:color w:val="auto"/>
          <w:sz w:val="24"/>
          <w:szCs w:val="24"/>
          <w:lang w:eastAsia="zh-HK"/>
        </w:rPr>
        <w:t>Quantum Shift in the Global Brain: How the New Scientific Reality Can Change Us and Our World</w:t>
      </w:r>
      <w:r w:rsidRPr="00F83F2C">
        <w:rPr>
          <w:rStyle w:val="style11"/>
          <w:rFonts w:ascii="Times New Roman" w:eastAsiaTheme="minorEastAsia" w:hAnsi="Times New Roman" w:cs="Times New Roman"/>
          <w:color w:val="auto"/>
          <w:sz w:val="24"/>
          <w:szCs w:val="24"/>
          <w:lang w:eastAsia="zh-HK"/>
        </w:rPr>
        <w:t xml:space="preserve">. Rochester: Inner Traditions. </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Laszlo, Ervin. </w:t>
      </w:r>
      <w:r w:rsidRPr="00C652B8">
        <w:rPr>
          <w:rStyle w:val="style11"/>
          <w:rFonts w:ascii="Times New Roman" w:eastAsiaTheme="minorEastAsia" w:hAnsi="Times New Roman" w:cs="Times New Roman"/>
          <w:i/>
          <w:color w:val="auto"/>
          <w:sz w:val="24"/>
          <w:szCs w:val="24"/>
          <w:lang w:eastAsia="zh-HK"/>
        </w:rPr>
        <w:t xml:space="preserve">Science and the </w:t>
      </w:r>
      <w:proofErr w:type="spellStart"/>
      <w:r w:rsidRPr="00C652B8">
        <w:rPr>
          <w:rStyle w:val="style11"/>
          <w:rFonts w:ascii="Times New Roman" w:eastAsiaTheme="minorEastAsia" w:hAnsi="Times New Roman" w:cs="Times New Roman"/>
          <w:i/>
          <w:color w:val="auto"/>
          <w:sz w:val="24"/>
          <w:szCs w:val="24"/>
          <w:lang w:eastAsia="zh-HK"/>
        </w:rPr>
        <w:t>Reenchantment</w:t>
      </w:r>
      <w:proofErr w:type="spellEnd"/>
      <w:r w:rsidRPr="00C652B8">
        <w:rPr>
          <w:rStyle w:val="style11"/>
          <w:rFonts w:ascii="Times New Roman" w:eastAsiaTheme="minorEastAsia" w:hAnsi="Times New Roman" w:cs="Times New Roman"/>
          <w:i/>
          <w:color w:val="auto"/>
          <w:sz w:val="24"/>
          <w:szCs w:val="24"/>
          <w:lang w:eastAsia="zh-HK"/>
        </w:rPr>
        <w:t xml:space="preserve"> of the Cosmos: The Rise of the Integral Vision of Reality</w:t>
      </w:r>
      <w:r w:rsidRPr="00F83F2C">
        <w:rPr>
          <w:rStyle w:val="style11"/>
          <w:rFonts w:ascii="Times New Roman" w:eastAsiaTheme="minorEastAsia" w:hAnsi="Times New Roman" w:cs="Times New Roman"/>
          <w:color w:val="auto"/>
          <w:sz w:val="24"/>
          <w:szCs w:val="24"/>
          <w:lang w:eastAsia="zh-HK"/>
        </w:rPr>
        <w:t xml:space="preserve">. Rochester: Inner Traditions. </w:t>
      </w:r>
    </w:p>
    <w:p w:rsidR="00015727"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lastRenderedPageBreak/>
        <w:t xml:space="preserve">Mayberry, </w:t>
      </w:r>
      <w:proofErr w:type="spellStart"/>
      <w:r>
        <w:rPr>
          <w:rStyle w:val="style11"/>
          <w:rFonts w:ascii="Times New Roman" w:eastAsiaTheme="minorEastAsia" w:hAnsi="Times New Roman" w:cs="Times New Roman" w:hint="eastAsia"/>
          <w:color w:val="auto"/>
          <w:sz w:val="24"/>
          <w:szCs w:val="24"/>
          <w:lang w:eastAsia="zh-HK"/>
        </w:rPr>
        <w:t>Maralee</w:t>
      </w:r>
      <w:proofErr w:type="spellEnd"/>
      <w:r>
        <w:rPr>
          <w:rStyle w:val="style11"/>
          <w:rFonts w:ascii="Times New Roman" w:eastAsiaTheme="minorEastAsia" w:hAnsi="Times New Roman" w:cs="Times New Roman" w:hint="eastAsia"/>
          <w:color w:val="auto"/>
          <w:sz w:val="24"/>
          <w:szCs w:val="24"/>
          <w:lang w:eastAsia="zh-HK"/>
        </w:rPr>
        <w:t xml:space="preserve">, </w:t>
      </w:r>
      <w:proofErr w:type="spellStart"/>
      <w:r>
        <w:rPr>
          <w:rStyle w:val="style11"/>
          <w:rFonts w:ascii="Times New Roman" w:eastAsiaTheme="minorEastAsia" w:hAnsi="Times New Roman" w:cs="Times New Roman" w:hint="eastAsia"/>
          <w:color w:val="auto"/>
          <w:sz w:val="24"/>
          <w:szCs w:val="24"/>
          <w:lang w:eastAsia="zh-HK"/>
        </w:rPr>
        <w:t>Subramaniam</w:t>
      </w:r>
      <w:proofErr w:type="spellEnd"/>
      <w:r>
        <w:rPr>
          <w:rStyle w:val="style11"/>
          <w:rFonts w:ascii="Times New Roman" w:eastAsiaTheme="minorEastAsia" w:hAnsi="Times New Roman" w:cs="Times New Roman" w:hint="eastAsia"/>
          <w:color w:val="auto"/>
          <w:sz w:val="24"/>
          <w:szCs w:val="24"/>
          <w:lang w:eastAsia="zh-HK"/>
        </w:rPr>
        <w:t xml:space="preserve">, </w:t>
      </w:r>
      <w:proofErr w:type="spellStart"/>
      <w:r>
        <w:rPr>
          <w:rStyle w:val="style11"/>
          <w:rFonts w:ascii="Times New Roman" w:eastAsiaTheme="minorEastAsia" w:hAnsi="Times New Roman" w:cs="Times New Roman" w:hint="eastAsia"/>
          <w:color w:val="auto"/>
          <w:sz w:val="24"/>
          <w:szCs w:val="24"/>
          <w:lang w:eastAsia="zh-HK"/>
        </w:rPr>
        <w:t>Banu</w:t>
      </w:r>
      <w:proofErr w:type="spellEnd"/>
      <w:r>
        <w:rPr>
          <w:rStyle w:val="style11"/>
          <w:rFonts w:ascii="Times New Roman" w:eastAsiaTheme="minorEastAsia" w:hAnsi="Times New Roman" w:cs="Times New Roman" w:hint="eastAsia"/>
          <w:color w:val="auto"/>
          <w:sz w:val="24"/>
          <w:szCs w:val="24"/>
          <w:lang w:eastAsia="zh-HK"/>
        </w:rPr>
        <w:t xml:space="preserve"> &amp; Weasel, Lisa H., eds.</w:t>
      </w:r>
      <w:r w:rsidRPr="00F83F2C">
        <w:rPr>
          <w:rStyle w:val="style11"/>
          <w:rFonts w:ascii="Times New Roman" w:eastAsiaTheme="minorEastAsia" w:hAnsi="Times New Roman" w:cs="Times New Roman"/>
          <w:color w:val="auto"/>
          <w:sz w:val="24"/>
          <w:szCs w:val="24"/>
          <w:lang w:eastAsia="zh-HK"/>
        </w:rPr>
        <w:t xml:space="preserve"> (2001) </w:t>
      </w:r>
      <w:r w:rsidRPr="00F83F2C">
        <w:rPr>
          <w:rStyle w:val="style11"/>
          <w:rFonts w:ascii="Times New Roman" w:eastAsiaTheme="minorEastAsia" w:hAnsi="Times New Roman" w:cs="Times New Roman"/>
          <w:i/>
          <w:color w:val="auto"/>
          <w:sz w:val="24"/>
          <w:szCs w:val="24"/>
          <w:lang w:eastAsia="zh-HK"/>
        </w:rPr>
        <w:t>Feminist Science Studies: A New Generation</w:t>
      </w:r>
      <w:r w:rsidRPr="00F83F2C">
        <w:rPr>
          <w:rStyle w:val="style11"/>
          <w:rFonts w:ascii="Times New Roman" w:eastAsiaTheme="minorEastAsia" w:hAnsi="Times New Roman" w:cs="Times New Roman"/>
          <w:color w:val="auto"/>
          <w:sz w:val="24"/>
          <w:szCs w:val="24"/>
          <w:lang w:eastAsia="zh-HK"/>
        </w:rPr>
        <w:t>. New York &amp; London: Routledge</w:t>
      </w:r>
      <w:r>
        <w:rPr>
          <w:rStyle w:val="style11"/>
          <w:rFonts w:ascii="Times New Roman" w:eastAsiaTheme="minorEastAsia" w:hAnsi="Times New Roman" w:cs="Times New Roman" w:hint="eastAsia"/>
          <w:color w:val="auto"/>
          <w:sz w:val="24"/>
          <w:szCs w:val="24"/>
          <w:lang w:eastAsia="zh-HK"/>
        </w:rPr>
        <w:t>.</w:t>
      </w:r>
    </w:p>
    <w:p w:rsidR="00015727" w:rsidRPr="00F83F2C" w:rsidRDefault="00015727" w:rsidP="00015727">
      <w:pPr>
        <w:pStyle w:val="Web"/>
        <w:ind w:left="284"/>
        <w:rPr>
          <w:rStyle w:val="style11"/>
          <w:rFonts w:ascii="Times New Roman" w:eastAsiaTheme="minorEastAsia" w:hAnsi="Times New Roman" w:cs="Times New Roman"/>
          <w:b/>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Merchant, Carolyn. (1995) </w:t>
      </w:r>
      <w:proofErr w:type="spellStart"/>
      <w:r w:rsidRPr="00F83F2C">
        <w:rPr>
          <w:rStyle w:val="style11"/>
          <w:rFonts w:ascii="Times New Roman" w:eastAsiaTheme="minorEastAsia" w:hAnsi="Times New Roman" w:cs="Times New Roman"/>
          <w:i/>
          <w:color w:val="auto"/>
          <w:sz w:val="24"/>
          <w:szCs w:val="24"/>
          <w:lang w:eastAsia="zh-HK"/>
        </w:rPr>
        <w:t>Earthcare</w:t>
      </w:r>
      <w:proofErr w:type="spellEnd"/>
      <w:r w:rsidRPr="00F83F2C">
        <w:rPr>
          <w:rStyle w:val="style11"/>
          <w:rFonts w:ascii="Times New Roman" w:eastAsiaTheme="minorEastAsia" w:hAnsi="Times New Roman" w:cs="Times New Roman"/>
          <w:i/>
          <w:color w:val="auto"/>
          <w:sz w:val="24"/>
          <w:szCs w:val="24"/>
          <w:lang w:eastAsia="zh-HK"/>
        </w:rPr>
        <w:t>: Women and the Environment</w:t>
      </w:r>
      <w:r w:rsidRPr="00F83F2C">
        <w:rPr>
          <w:rStyle w:val="style11"/>
          <w:rFonts w:ascii="Times New Roman" w:eastAsiaTheme="minorEastAsia" w:hAnsi="Times New Roman" w:cs="Times New Roman"/>
          <w:color w:val="auto"/>
          <w:sz w:val="24"/>
          <w:szCs w:val="24"/>
          <w:lang w:eastAsia="zh-HK"/>
        </w:rPr>
        <w:t xml:space="preserve">. New York: Routledge. </w:t>
      </w:r>
    </w:p>
    <w:p w:rsidR="00015727" w:rsidRPr="00F83F2C" w:rsidRDefault="00015727" w:rsidP="00F4369B">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Michael, Mike. (2006) </w:t>
      </w:r>
      <w:proofErr w:type="spellStart"/>
      <w:r w:rsidRPr="00F83F2C">
        <w:rPr>
          <w:rStyle w:val="style11"/>
          <w:rFonts w:ascii="Times New Roman" w:eastAsiaTheme="minorEastAsia" w:hAnsi="Times New Roman" w:cs="Times New Roman"/>
          <w:i/>
          <w:color w:val="auto"/>
          <w:sz w:val="24"/>
          <w:szCs w:val="24"/>
          <w:lang w:eastAsia="zh-HK"/>
        </w:rPr>
        <w:t>Technoscience</w:t>
      </w:r>
      <w:proofErr w:type="spellEnd"/>
      <w:r w:rsidRPr="00F83F2C">
        <w:rPr>
          <w:rStyle w:val="style11"/>
          <w:rFonts w:ascii="Times New Roman" w:eastAsiaTheme="minorEastAsia" w:hAnsi="Times New Roman" w:cs="Times New Roman"/>
          <w:i/>
          <w:color w:val="auto"/>
          <w:sz w:val="24"/>
          <w:szCs w:val="24"/>
          <w:lang w:eastAsia="zh-HK"/>
        </w:rPr>
        <w:t xml:space="preserve"> and Everyday Life: The Complex Simplicities of the Mundane</w:t>
      </w:r>
      <w:r w:rsidRPr="00F83F2C">
        <w:rPr>
          <w:rStyle w:val="style11"/>
          <w:rFonts w:ascii="Times New Roman" w:eastAsiaTheme="minorEastAsia" w:hAnsi="Times New Roman" w:cs="Times New Roman"/>
          <w:color w:val="auto"/>
          <w:sz w:val="24"/>
          <w:szCs w:val="24"/>
          <w:lang w:eastAsia="zh-HK"/>
        </w:rPr>
        <w:t xml:space="preserve">.  Maidenhead: Open University Press. </w:t>
      </w:r>
      <w:r>
        <w:rPr>
          <w:rStyle w:val="style11"/>
          <w:rFonts w:ascii="Times New Roman" w:eastAsiaTheme="minorEastAsia" w:hAnsi="Times New Roman" w:cs="Times New Roman" w:hint="eastAsia"/>
          <w:color w:val="auto"/>
          <w:sz w:val="24"/>
          <w:szCs w:val="24"/>
          <w:lang w:eastAsia="zh-HK"/>
        </w:rPr>
        <w:t xml:space="preserve"> </w:t>
      </w:r>
    </w:p>
    <w:p w:rsidR="00015727" w:rsidRDefault="00015727" w:rsidP="0086095C">
      <w:pPr>
        <w:pStyle w:val="Web"/>
        <w:ind w:left="284"/>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 </w:t>
      </w:r>
      <w:proofErr w:type="spellStart"/>
      <w:proofErr w:type="gramStart"/>
      <w:r>
        <w:rPr>
          <w:rStyle w:val="style11"/>
          <w:rFonts w:ascii="Times New Roman" w:eastAsiaTheme="minorEastAsia" w:hAnsi="Times New Roman" w:cs="Times New Roman"/>
          <w:color w:val="auto"/>
          <w:sz w:val="24"/>
          <w:szCs w:val="24"/>
          <w:lang w:eastAsia="zh-HK"/>
        </w:rPr>
        <w:t>Murphie</w:t>
      </w:r>
      <w:proofErr w:type="spellEnd"/>
      <w:r>
        <w:rPr>
          <w:rStyle w:val="style11"/>
          <w:rFonts w:ascii="Times New Roman" w:eastAsiaTheme="minorEastAsia" w:hAnsi="Times New Roman" w:cs="Times New Roman"/>
          <w:color w:val="auto"/>
          <w:sz w:val="24"/>
          <w:szCs w:val="24"/>
          <w:lang w:eastAsia="zh-HK"/>
        </w:rPr>
        <w:t xml:space="preserve">, Andres </w:t>
      </w:r>
      <w:r>
        <w:rPr>
          <w:rStyle w:val="style11"/>
          <w:rFonts w:ascii="Times New Roman" w:eastAsiaTheme="minorEastAsia" w:hAnsi="Times New Roman" w:cs="Times New Roman" w:hint="eastAsia"/>
          <w:color w:val="auto"/>
          <w:sz w:val="24"/>
          <w:szCs w:val="24"/>
          <w:lang w:eastAsia="zh-HK"/>
        </w:rPr>
        <w:t>&amp;</w:t>
      </w:r>
      <w:r w:rsidRPr="00F83F2C">
        <w:rPr>
          <w:rStyle w:val="style11"/>
          <w:rFonts w:ascii="Times New Roman" w:eastAsiaTheme="minorEastAsia" w:hAnsi="Times New Roman" w:cs="Times New Roman"/>
          <w:color w:val="auto"/>
          <w:sz w:val="24"/>
          <w:szCs w:val="24"/>
          <w:lang w:eastAsia="zh-HK"/>
        </w:rPr>
        <w:t xml:space="preserve"> Potts, John.</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 xml:space="preserve">(2002)   </w:t>
      </w:r>
      <w:r w:rsidRPr="00F83F2C">
        <w:rPr>
          <w:rStyle w:val="style11"/>
          <w:rFonts w:ascii="Times New Roman" w:eastAsiaTheme="minorEastAsia" w:hAnsi="Times New Roman" w:cs="Times New Roman"/>
          <w:i/>
          <w:color w:val="auto"/>
          <w:sz w:val="24"/>
          <w:szCs w:val="24"/>
          <w:lang w:eastAsia="zh-HK"/>
        </w:rPr>
        <w:t>Culture &amp; Technology</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Palgrave. </w:t>
      </w:r>
    </w:p>
    <w:p w:rsidR="00015727" w:rsidRDefault="00015727" w:rsidP="0086095C">
      <w:pPr>
        <w:pStyle w:val="Web"/>
        <w:ind w:left="284"/>
        <w:rPr>
          <w:rStyle w:val="style11"/>
          <w:rFonts w:ascii="Times New Roman" w:eastAsiaTheme="minorEastAsia" w:hAnsi="Times New Roman" w:cs="Times New Roman"/>
          <w:color w:val="auto"/>
          <w:sz w:val="24"/>
          <w:szCs w:val="24"/>
          <w:lang w:eastAsia="zh-HK"/>
        </w:rPr>
      </w:pPr>
      <w:proofErr w:type="spellStart"/>
      <w:proofErr w:type="gramStart"/>
      <w:r w:rsidRPr="00F83F2C">
        <w:rPr>
          <w:rStyle w:val="style11"/>
          <w:rFonts w:ascii="Times New Roman" w:eastAsiaTheme="minorEastAsia" w:hAnsi="Times New Roman" w:cs="Times New Roman"/>
          <w:color w:val="auto"/>
          <w:sz w:val="24"/>
          <w:szCs w:val="24"/>
          <w:lang w:eastAsia="zh-HK"/>
        </w:rPr>
        <w:t>Murphie</w:t>
      </w:r>
      <w:proofErr w:type="spellEnd"/>
      <w:r w:rsidRPr="00F83F2C">
        <w:rPr>
          <w:rStyle w:val="style11"/>
          <w:rFonts w:ascii="Times New Roman" w:eastAsiaTheme="minorEastAsia" w:hAnsi="Times New Roman" w:cs="Times New Roman"/>
          <w:color w:val="auto"/>
          <w:sz w:val="24"/>
          <w:szCs w:val="24"/>
          <w:lang w:eastAsia="zh-HK"/>
        </w:rPr>
        <w:t>, Andrew &amp; Potts, John.</w:t>
      </w:r>
      <w:proofErr w:type="gramEnd"/>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 xml:space="preserve">(2003) </w:t>
      </w:r>
      <w:r w:rsidRPr="00F83F2C">
        <w:rPr>
          <w:rStyle w:val="style11"/>
          <w:rFonts w:ascii="Times New Roman" w:eastAsiaTheme="minorEastAsia" w:hAnsi="Times New Roman" w:cs="Times New Roman"/>
          <w:i/>
          <w:color w:val="auto"/>
          <w:sz w:val="24"/>
          <w:szCs w:val="24"/>
          <w:lang w:eastAsia="zh-HK"/>
        </w:rPr>
        <w:t>Culture &amp; Technology</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Palgrave</w:t>
      </w:r>
      <w:r>
        <w:rPr>
          <w:rStyle w:val="style11"/>
          <w:rFonts w:ascii="Times New Roman" w:eastAsiaTheme="minorEastAsia" w:hAnsi="Times New Roman" w:cs="Times New Roman" w:hint="eastAsia"/>
          <w:color w:val="auto"/>
          <w:sz w:val="24"/>
          <w:szCs w:val="24"/>
          <w:lang w:eastAsia="zh-HK"/>
        </w:rPr>
        <w:t>.</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gramStart"/>
      <w:r>
        <w:rPr>
          <w:rStyle w:val="style11"/>
          <w:rFonts w:ascii="Times New Roman" w:eastAsiaTheme="minorEastAsia" w:hAnsi="Times New Roman" w:cs="Times New Roman" w:hint="eastAsia"/>
          <w:color w:val="auto"/>
          <w:sz w:val="24"/>
          <w:szCs w:val="24"/>
          <w:lang w:eastAsia="zh-HK"/>
        </w:rPr>
        <w:t>Murray, Susan &amp; Ouellette, Laurie, eds</w:t>
      </w:r>
      <w:r w:rsidRPr="00F83F2C">
        <w:rPr>
          <w:rStyle w:val="style11"/>
          <w:rFonts w:ascii="Times New Roman" w:eastAsiaTheme="minorEastAsia" w:hAnsi="Times New Roman" w:cs="Times New Roman"/>
          <w:color w:val="auto"/>
          <w:sz w:val="24"/>
          <w:szCs w:val="24"/>
          <w:lang w:eastAsia="zh-HK"/>
        </w:rPr>
        <w:t xml:space="preserve">. (2009) </w:t>
      </w:r>
      <w:r w:rsidRPr="00F83F2C">
        <w:rPr>
          <w:rStyle w:val="style11"/>
          <w:rFonts w:ascii="Times New Roman" w:eastAsiaTheme="minorEastAsia" w:hAnsi="Times New Roman" w:cs="Times New Roman"/>
          <w:i/>
          <w:color w:val="auto"/>
          <w:sz w:val="24"/>
          <w:szCs w:val="24"/>
          <w:lang w:eastAsia="zh-HK"/>
        </w:rPr>
        <w:t>Reality TV: Remaking Television Culture</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New York: New York University Press. </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Prensky</w:t>
      </w:r>
      <w:proofErr w:type="spellEnd"/>
      <w:r w:rsidRPr="00F83F2C">
        <w:rPr>
          <w:rStyle w:val="style11"/>
          <w:rFonts w:ascii="Times New Roman" w:eastAsiaTheme="minorEastAsia" w:hAnsi="Times New Roman" w:cs="Times New Roman"/>
          <w:color w:val="auto"/>
          <w:sz w:val="24"/>
          <w:szCs w:val="24"/>
          <w:lang w:eastAsia="zh-HK"/>
        </w:rPr>
        <w:t xml:space="preserve">, Marc. </w:t>
      </w:r>
      <w:proofErr w:type="gramStart"/>
      <w:r w:rsidRPr="00F83F2C">
        <w:rPr>
          <w:rStyle w:val="style11"/>
          <w:rFonts w:ascii="Times New Roman" w:eastAsiaTheme="minorEastAsia" w:hAnsi="Times New Roman" w:cs="Times New Roman"/>
          <w:color w:val="auto"/>
          <w:sz w:val="24"/>
          <w:szCs w:val="24"/>
          <w:lang w:eastAsia="zh-HK"/>
        </w:rPr>
        <w:t>(2001</w:t>
      </w:r>
      <w:r w:rsidRPr="00C652B8">
        <w:rPr>
          <w:rStyle w:val="style11"/>
          <w:rFonts w:ascii="Times New Roman" w:eastAsiaTheme="minorEastAsia" w:hAnsi="Times New Roman" w:cs="Times New Roman"/>
          <w:i/>
          <w:color w:val="auto"/>
          <w:sz w:val="24"/>
          <w:szCs w:val="24"/>
          <w:lang w:eastAsia="zh-HK"/>
        </w:rPr>
        <w:t>Digital Game-Based Learning</w:t>
      </w:r>
      <w:r w:rsidRPr="00F83F2C">
        <w:rPr>
          <w:rStyle w:val="style11"/>
          <w:rFonts w:ascii="Times New Roman" w:eastAsiaTheme="minorEastAsia" w:hAnsi="Times New Roman" w:cs="Times New Roman"/>
          <w:color w:val="auto"/>
          <w:sz w:val="24"/>
          <w:szCs w:val="24"/>
          <w:lang w:eastAsia="zh-HK"/>
        </w:rPr>
        <w:t>.</w:t>
      </w:r>
      <w:proofErr w:type="gramEnd"/>
      <w:r w:rsidRPr="00F83F2C">
        <w:rPr>
          <w:rStyle w:val="style11"/>
          <w:rFonts w:ascii="Times New Roman" w:eastAsiaTheme="minorEastAsia" w:hAnsi="Times New Roman" w:cs="Times New Roman"/>
          <w:color w:val="auto"/>
          <w:sz w:val="24"/>
          <w:szCs w:val="24"/>
          <w:lang w:eastAsia="zh-HK"/>
        </w:rPr>
        <w:t xml:space="preserve"> Minnesota: Paragon House.</w:t>
      </w:r>
      <w:r>
        <w:rPr>
          <w:rStyle w:val="style11"/>
          <w:rFonts w:ascii="Times New Roman" w:eastAsiaTheme="minorEastAsia" w:hAnsi="Times New Roman" w:cs="Times New Roman" w:hint="eastAsia"/>
          <w:color w:val="auto"/>
          <w:sz w:val="24"/>
          <w:szCs w:val="24"/>
          <w:lang w:eastAsia="zh-HK"/>
        </w:rPr>
        <w:t xml:space="preserve"> </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Rajan</w:t>
      </w:r>
      <w:proofErr w:type="spellEnd"/>
      <w:r w:rsidRPr="00F83F2C">
        <w:rPr>
          <w:rStyle w:val="style11"/>
          <w:rFonts w:ascii="Times New Roman" w:eastAsiaTheme="minorEastAsia" w:hAnsi="Times New Roman" w:cs="Times New Roman"/>
          <w:color w:val="auto"/>
          <w:sz w:val="24"/>
          <w:szCs w:val="24"/>
          <w:lang w:eastAsia="zh-HK"/>
        </w:rPr>
        <w:t xml:space="preserve">, Kaushik Sunder, (2006) </w:t>
      </w:r>
      <w:proofErr w:type="spellStart"/>
      <w:r w:rsidRPr="00F83F2C">
        <w:rPr>
          <w:rStyle w:val="style11"/>
          <w:rFonts w:ascii="Times New Roman" w:eastAsiaTheme="minorEastAsia" w:hAnsi="Times New Roman" w:cs="Times New Roman"/>
          <w:i/>
          <w:color w:val="auto"/>
          <w:sz w:val="24"/>
          <w:szCs w:val="24"/>
          <w:lang w:eastAsia="zh-HK"/>
        </w:rPr>
        <w:t>Biocapital</w:t>
      </w:r>
      <w:proofErr w:type="spellEnd"/>
      <w:r w:rsidRPr="00F83F2C">
        <w:rPr>
          <w:rStyle w:val="style11"/>
          <w:rFonts w:ascii="Times New Roman" w:eastAsiaTheme="minorEastAsia" w:hAnsi="Times New Roman" w:cs="Times New Roman"/>
          <w:i/>
          <w:color w:val="auto"/>
          <w:sz w:val="24"/>
          <w:szCs w:val="24"/>
          <w:lang w:eastAsia="zh-HK"/>
        </w:rPr>
        <w:t>: The Constitution of Postgenomic Life</w:t>
      </w:r>
      <w:r w:rsidRPr="00F83F2C">
        <w:rPr>
          <w:rStyle w:val="style11"/>
          <w:rFonts w:ascii="Times New Roman" w:eastAsiaTheme="minorEastAsia" w:hAnsi="Times New Roman" w:cs="Times New Roman"/>
          <w:color w:val="auto"/>
          <w:sz w:val="24"/>
          <w:szCs w:val="24"/>
          <w:lang w:eastAsia="zh-HK"/>
        </w:rPr>
        <w:t>. Durham: Duke University Press.</w:t>
      </w:r>
      <w:r>
        <w:rPr>
          <w:rStyle w:val="style11"/>
          <w:rFonts w:ascii="Times New Roman" w:eastAsiaTheme="minorEastAsia" w:hAnsi="Times New Roman" w:cs="Times New Roman" w:hint="eastAsia"/>
          <w:color w:val="auto"/>
          <w:sz w:val="24"/>
          <w:szCs w:val="24"/>
          <w:lang w:eastAsia="zh-HK"/>
        </w:rPr>
        <w:t xml:space="preserve"> </w:t>
      </w:r>
    </w:p>
    <w:p w:rsidR="00015727" w:rsidRPr="00F83F2C" w:rsidRDefault="00015727" w:rsidP="00F4369B">
      <w:pPr>
        <w:pStyle w:val="Web"/>
        <w:ind w:left="284"/>
        <w:jc w:val="both"/>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Robertson, George</w:t>
      </w:r>
      <w:r w:rsidRPr="00F83F2C">
        <w:rPr>
          <w:rStyle w:val="style11"/>
          <w:rFonts w:ascii="Times New Roman" w:eastAsiaTheme="minorEastAsia" w:hAnsi="Times New Roman" w:cs="Times New Roman"/>
          <w:color w:val="auto"/>
          <w:sz w:val="24"/>
          <w:szCs w:val="24"/>
          <w:lang w:eastAsia="zh-HK"/>
        </w:rPr>
        <w:t xml:space="preserve">. (1996) </w:t>
      </w:r>
      <w:proofErr w:type="spellStart"/>
      <w:r w:rsidRPr="00F83F2C">
        <w:rPr>
          <w:rStyle w:val="style11"/>
          <w:rFonts w:ascii="Times New Roman" w:eastAsiaTheme="minorEastAsia" w:hAnsi="Times New Roman" w:cs="Times New Roman"/>
          <w:i/>
          <w:color w:val="auto"/>
          <w:sz w:val="24"/>
          <w:szCs w:val="24"/>
          <w:lang w:eastAsia="zh-HK"/>
        </w:rPr>
        <w:t>FutureNatural</w:t>
      </w:r>
      <w:proofErr w:type="spellEnd"/>
      <w:r w:rsidRPr="00F83F2C">
        <w:rPr>
          <w:rStyle w:val="style11"/>
          <w:rFonts w:ascii="Times New Roman" w:eastAsiaTheme="minorEastAsia" w:hAnsi="Times New Roman" w:cs="Times New Roman"/>
          <w:i/>
          <w:color w:val="auto"/>
          <w:sz w:val="24"/>
          <w:szCs w:val="24"/>
          <w:lang w:eastAsia="zh-HK"/>
        </w:rPr>
        <w:t>: Nature, science, culture</w:t>
      </w:r>
      <w:r w:rsidRPr="00F83F2C">
        <w:rPr>
          <w:rStyle w:val="style11"/>
          <w:rFonts w:ascii="Times New Roman" w:eastAsiaTheme="minorEastAsia" w:hAnsi="Times New Roman" w:cs="Times New Roman"/>
          <w:color w:val="auto"/>
          <w:sz w:val="24"/>
          <w:szCs w:val="24"/>
          <w:lang w:eastAsia="zh-HK"/>
        </w:rPr>
        <w:t xml:space="preserve">. London and New York: Routledge. </w:t>
      </w:r>
    </w:p>
    <w:p w:rsidR="00015727" w:rsidRDefault="00015727" w:rsidP="00F4369B">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Singerland</w:t>
      </w:r>
      <w:proofErr w:type="spellEnd"/>
      <w:r w:rsidRPr="00F83F2C">
        <w:rPr>
          <w:rStyle w:val="style11"/>
          <w:rFonts w:ascii="Times New Roman" w:eastAsiaTheme="minorEastAsia" w:hAnsi="Times New Roman" w:cs="Times New Roman"/>
          <w:color w:val="auto"/>
          <w:sz w:val="24"/>
          <w:szCs w:val="24"/>
          <w:lang w:eastAsia="zh-HK"/>
        </w:rPr>
        <w:t xml:space="preserve">, Edward. (2008) </w:t>
      </w:r>
      <w:r w:rsidRPr="00F83F2C">
        <w:rPr>
          <w:rStyle w:val="style11"/>
          <w:rFonts w:ascii="Times New Roman" w:eastAsiaTheme="minorEastAsia" w:hAnsi="Times New Roman" w:cs="Times New Roman"/>
          <w:i/>
          <w:color w:val="auto"/>
          <w:sz w:val="24"/>
          <w:szCs w:val="24"/>
          <w:lang w:eastAsia="zh-HK"/>
        </w:rPr>
        <w:t>What Science Offers the Humanities: Integrating Body and Culture</w:t>
      </w:r>
      <w:r w:rsidRPr="00F83F2C">
        <w:rPr>
          <w:rStyle w:val="style11"/>
          <w:rFonts w:ascii="Times New Roman" w:eastAsiaTheme="minorEastAsia" w:hAnsi="Times New Roman" w:cs="Times New Roman"/>
          <w:color w:val="auto"/>
          <w:sz w:val="24"/>
          <w:szCs w:val="24"/>
          <w:lang w:eastAsia="zh-HK"/>
        </w:rPr>
        <w:t xml:space="preserve">. New York: Cambridge University Press. </w:t>
      </w:r>
    </w:p>
    <w:p w:rsidR="00015727"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spellStart"/>
      <w:r w:rsidRPr="00F83F2C">
        <w:rPr>
          <w:rStyle w:val="style11"/>
          <w:rFonts w:ascii="Times New Roman" w:eastAsiaTheme="minorEastAsia" w:hAnsi="Times New Roman" w:cs="Times New Roman"/>
          <w:color w:val="auto"/>
          <w:sz w:val="24"/>
          <w:szCs w:val="24"/>
          <w:lang w:eastAsia="zh-HK"/>
        </w:rPr>
        <w:t>Sismondo</w:t>
      </w:r>
      <w:proofErr w:type="spellEnd"/>
      <w:r w:rsidRPr="00F83F2C">
        <w:rPr>
          <w:rStyle w:val="style11"/>
          <w:rFonts w:ascii="Times New Roman" w:eastAsiaTheme="minorEastAsia" w:hAnsi="Times New Roman" w:cs="Times New Roman"/>
          <w:color w:val="auto"/>
          <w:sz w:val="24"/>
          <w:szCs w:val="24"/>
          <w:lang w:eastAsia="zh-HK"/>
        </w:rPr>
        <w:t xml:space="preserve">, Sergio. (2010) </w:t>
      </w:r>
      <w:proofErr w:type="gramStart"/>
      <w:r w:rsidRPr="00F83F2C">
        <w:rPr>
          <w:rStyle w:val="style11"/>
          <w:rFonts w:ascii="Times New Roman" w:eastAsiaTheme="minorEastAsia" w:hAnsi="Times New Roman" w:cs="Times New Roman"/>
          <w:i/>
          <w:color w:val="auto"/>
          <w:sz w:val="24"/>
          <w:szCs w:val="24"/>
          <w:lang w:eastAsia="zh-HK"/>
        </w:rPr>
        <w:t>An</w:t>
      </w:r>
      <w:proofErr w:type="gramEnd"/>
      <w:r w:rsidRPr="00F83F2C">
        <w:rPr>
          <w:rStyle w:val="style11"/>
          <w:rFonts w:ascii="Times New Roman" w:eastAsiaTheme="minorEastAsia" w:hAnsi="Times New Roman" w:cs="Times New Roman"/>
          <w:i/>
          <w:color w:val="auto"/>
          <w:sz w:val="24"/>
          <w:szCs w:val="24"/>
          <w:lang w:eastAsia="zh-HK"/>
        </w:rPr>
        <w:t xml:space="preserve"> Introduction to Science and</w:t>
      </w:r>
      <w:r w:rsidRPr="00F83F2C">
        <w:rPr>
          <w:rStyle w:val="style11"/>
          <w:rFonts w:ascii="Times New Roman" w:eastAsiaTheme="minorEastAsia" w:hAnsi="Times New Roman" w:cs="Times New Roman" w:hint="eastAsia"/>
          <w:i/>
          <w:color w:val="auto"/>
          <w:sz w:val="24"/>
          <w:szCs w:val="24"/>
          <w:lang w:eastAsia="zh-HK"/>
        </w:rPr>
        <w:t xml:space="preserve"> </w:t>
      </w:r>
      <w:r w:rsidRPr="00F83F2C">
        <w:rPr>
          <w:rStyle w:val="style11"/>
          <w:rFonts w:ascii="Times New Roman" w:eastAsiaTheme="minorEastAsia" w:hAnsi="Times New Roman" w:cs="Times New Roman"/>
          <w:i/>
          <w:color w:val="auto"/>
          <w:sz w:val="24"/>
          <w:szCs w:val="24"/>
          <w:lang w:eastAsia="zh-HK"/>
        </w:rPr>
        <w:t>Technology Studies</w:t>
      </w:r>
      <w:r w:rsidRPr="00F83F2C">
        <w:rPr>
          <w:rStyle w:val="style11"/>
          <w:rFonts w:ascii="Times New Roman" w:eastAsiaTheme="minorEastAsia" w:hAnsi="Times New Roman" w:cs="Times New Roman"/>
          <w:color w:val="auto"/>
          <w:sz w:val="24"/>
          <w:szCs w:val="24"/>
          <w:lang w:eastAsia="zh-HK"/>
        </w:rPr>
        <w:t xml:space="preserve">. </w:t>
      </w:r>
      <w:proofErr w:type="gramStart"/>
      <w:r w:rsidRPr="00F83F2C">
        <w:rPr>
          <w:rStyle w:val="style11"/>
          <w:rFonts w:ascii="Times New Roman" w:eastAsiaTheme="minorEastAsia" w:hAnsi="Times New Roman" w:cs="Times New Roman"/>
          <w:color w:val="auto"/>
          <w:sz w:val="24"/>
          <w:szCs w:val="24"/>
          <w:lang w:eastAsia="zh-HK"/>
        </w:rPr>
        <w:t>2nd edition.</w:t>
      </w:r>
      <w:proofErr w:type="gramEnd"/>
      <w:r w:rsidRPr="00F83F2C">
        <w:rPr>
          <w:rStyle w:val="style11"/>
          <w:rFonts w:ascii="Times New Roman" w:eastAsiaTheme="minorEastAsia" w:hAnsi="Times New Roman" w:cs="Times New Roman"/>
          <w:color w:val="auto"/>
          <w:sz w:val="24"/>
          <w:szCs w:val="24"/>
          <w:lang w:eastAsia="zh-HK"/>
        </w:rPr>
        <w:t xml:space="preserve"> Malden: Wiley-Blackwell. </w:t>
      </w:r>
    </w:p>
    <w:p w:rsidR="00015727" w:rsidRPr="00F83F2C" w:rsidRDefault="00015727" w:rsidP="0086095C">
      <w:pPr>
        <w:pStyle w:val="Web"/>
        <w:ind w:left="284"/>
        <w:rPr>
          <w:rStyle w:val="style11"/>
          <w:rFonts w:ascii="Times New Roman" w:eastAsiaTheme="minorEastAsia" w:hAnsi="Times New Roman" w:cs="Times New Roman"/>
          <w:color w:val="auto"/>
          <w:sz w:val="24"/>
          <w:szCs w:val="24"/>
          <w:lang w:eastAsia="zh-HK"/>
        </w:rPr>
      </w:pPr>
      <w:r>
        <w:rPr>
          <w:rStyle w:val="style11"/>
          <w:rFonts w:ascii="Times New Roman" w:eastAsiaTheme="minorEastAsia" w:hAnsi="Times New Roman" w:cs="Times New Roman" w:hint="eastAsia"/>
          <w:color w:val="auto"/>
          <w:sz w:val="24"/>
          <w:szCs w:val="24"/>
          <w:lang w:eastAsia="zh-HK"/>
        </w:rPr>
        <w:t xml:space="preserve">Terry, Jennifer &amp; Calvert, </w:t>
      </w:r>
      <w:proofErr w:type="spellStart"/>
      <w:r>
        <w:rPr>
          <w:rStyle w:val="style11"/>
          <w:rFonts w:ascii="Times New Roman" w:eastAsiaTheme="minorEastAsia" w:hAnsi="Times New Roman" w:cs="Times New Roman" w:hint="eastAsia"/>
          <w:color w:val="auto"/>
          <w:sz w:val="24"/>
          <w:szCs w:val="24"/>
          <w:lang w:eastAsia="zh-HK"/>
        </w:rPr>
        <w:t>Melodie</w:t>
      </w:r>
      <w:proofErr w:type="spellEnd"/>
      <w:r>
        <w:rPr>
          <w:rStyle w:val="style11"/>
          <w:rFonts w:ascii="Times New Roman" w:eastAsiaTheme="minorEastAsia" w:hAnsi="Times New Roman" w:cs="Times New Roman" w:hint="eastAsia"/>
          <w:color w:val="auto"/>
          <w:sz w:val="24"/>
          <w:szCs w:val="24"/>
          <w:lang w:eastAsia="zh-HK"/>
        </w:rPr>
        <w:t xml:space="preserve">, eds. </w:t>
      </w:r>
      <w:r w:rsidRPr="00F83F2C">
        <w:rPr>
          <w:rStyle w:val="style11"/>
          <w:rFonts w:ascii="Times New Roman" w:eastAsiaTheme="minorEastAsia" w:hAnsi="Times New Roman" w:cs="Times New Roman"/>
          <w:color w:val="auto"/>
          <w:sz w:val="24"/>
          <w:szCs w:val="24"/>
          <w:lang w:eastAsia="zh-HK"/>
        </w:rPr>
        <w:t xml:space="preserve">(1997) </w:t>
      </w:r>
      <w:r w:rsidRPr="00F83F2C">
        <w:rPr>
          <w:rStyle w:val="style11"/>
          <w:rFonts w:ascii="Times New Roman" w:eastAsiaTheme="minorEastAsia" w:hAnsi="Times New Roman" w:cs="Times New Roman"/>
          <w:i/>
          <w:color w:val="auto"/>
          <w:sz w:val="24"/>
          <w:szCs w:val="24"/>
          <w:lang w:eastAsia="zh-HK"/>
        </w:rPr>
        <w:t>Processed Lives: Gender and Technology in Everyday Life</w:t>
      </w:r>
      <w:r w:rsidRPr="00F83F2C">
        <w:rPr>
          <w:rStyle w:val="style11"/>
          <w:rFonts w:ascii="Times New Roman" w:eastAsiaTheme="minorEastAsia" w:hAnsi="Times New Roman" w:cs="Times New Roman"/>
          <w:color w:val="auto"/>
          <w:sz w:val="24"/>
          <w:szCs w:val="24"/>
          <w:lang w:eastAsia="zh-HK"/>
        </w:rPr>
        <w:t xml:space="preserve">. London and New York: Routledge. </w:t>
      </w:r>
    </w:p>
    <w:p w:rsidR="00015727" w:rsidRPr="00F83F2C"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r w:rsidRPr="00F83F2C">
        <w:rPr>
          <w:rStyle w:val="style11"/>
          <w:rFonts w:ascii="Times New Roman" w:eastAsiaTheme="minorEastAsia" w:hAnsi="Times New Roman" w:cs="Times New Roman"/>
          <w:color w:val="auto"/>
          <w:sz w:val="24"/>
          <w:szCs w:val="24"/>
          <w:lang w:eastAsia="zh-HK"/>
        </w:rPr>
        <w:t xml:space="preserve">Thacker, Eugene. (2005) </w:t>
      </w:r>
      <w:proofErr w:type="gramStart"/>
      <w:r w:rsidRPr="00F83F2C">
        <w:rPr>
          <w:rStyle w:val="style11"/>
          <w:rFonts w:ascii="Times New Roman" w:eastAsiaTheme="minorEastAsia" w:hAnsi="Times New Roman" w:cs="Times New Roman"/>
          <w:i/>
          <w:color w:val="auto"/>
          <w:sz w:val="24"/>
          <w:szCs w:val="24"/>
          <w:lang w:eastAsia="zh-HK"/>
        </w:rPr>
        <w:t>The</w:t>
      </w:r>
      <w:proofErr w:type="gramEnd"/>
      <w:r w:rsidRPr="00F83F2C">
        <w:rPr>
          <w:rStyle w:val="style11"/>
          <w:rFonts w:ascii="Times New Roman" w:eastAsiaTheme="minorEastAsia" w:hAnsi="Times New Roman" w:cs="Times New Roman"/>
          <w:i/>
          <w:color w:val="auto"/>
          <w:sz w:val="24"/>
          <w:szCs w:val="24"/>
          <w:lang w:eastAsia="zh-HK"/>
        </w:rPr>
        <w:t xml:space="preserve"> Global Genome: Biotechnology, Politics, and Culture</w:t>
      </w:r>
      <w:r w:rsidRPr="00F83F2C">
        <w:rPr>
          <w:rStyle w:val="style11"/>
          <w:rFonts w:ascii="Times New Roman" w:eastAsiaTheme="minorEastAsia" w:hAnsi="Times New Roman" w:cs="Times New Roman"/>
          <w:color w:val="auto"/>
          <w:sz w:val="24"/>
          <w:szCs w:val="24"/>
          <w:lang w:eastAsia="zh-HK"/>
        </w:rPr>
        <w:t>. London: The MIT Press.</w:t>
      </w:r>
    </w:p>
    <w:p w:rsidR="00015727" w:rsidRDefault="00015727" w:rsidP="0086095C">
      <w:pPr>
        <w:pStyle w:val="Web"/>
        <w:ind w:left="284"/>
        <w:jc w:val="both"/>
        <w:rPr>
          <w:rStyle w:val="style11"/>
          <w:rFonts w:ascii="Times New Roman" w:eastAsiaTheme="minorEastAsia" w:hAnsi="Times New Roman" w:cs="Times New Roman"/>
          <w:color w:val="auto"/>
          <w:sz w:val="24"/>
          <w:szCs w:val="24"/>
          <w:lang w:eastAsia="zh-HK"/>
        </w:rPr>
      </w:pPr>
      <w:proofErr w:type="spellStart"/>
      <w:r>
        <w:rPr>
          <w:rStyle w:val="style11"/>
          <w:rFonts w:ascii="Times New Roman" w:eastAsiaTheme="minorEastAsia" w:hAnsi="Times New Roman" w:cs="Times New Roman" w:hint="eastAsia"/>
          <w:color w:val="auto"/>
          <w:sz w:val="24"/>
          <w:szCs w:val="24"/>
          <w:lang w:eastAsia="zh-HK"/>
        </w:rPr>
        <w:t>Tofts</w:t>
      </w:r>
      <w:proofErr w:type="spellEnd"/>
      <w:r>
        <w:rPr>
          <w:rStyle w:val="style11"/>
          <w:rFonts w:ascii="Times New Roman" w:eastAsiaTheme="minorEastAsia" w:hAnsi="Times New Roman" w:cs="Times New Roman" w:hint="eastAsia"/>
          <w:color w:val="auto"/>
          <w:sz w:val="24"/>
          <w:szCs w:val="24"/>
          <w:lang w:eastAsia="zh-HK"/>
        </w:rPr>
        <w:t xml:space="preserve">, Darren, Jonson, Annemarie &amp; </w:t>
      </w:r>
      <w:proofErr w:type="spellStart"/>
      <w:r>
        <w:rPr>
          <w:rStyle w:val="style11"/>
          <w:rFonts w:ascii="Times New Roman" w:eastAsiaTheme="minorEastAsia" w:hAnsi="Times New Roman" w:cs="Times New Roman" w:hint="eastAsia"/>
          <w:color w:val="auto"/>
          <w:sz w:val="24"/>
          <w:szCs w:val="24"/>
          <w:lang w:eastAsia="zh-HK"/>
        </w:rPr>
        <w:t>Cavallaro</w:t>
      </w:r>
      <w:proofErr w:type="spellEnd"/>
      <w:r>
        <w:rPr>
          <w:rStyle w:val="style11"/>
          <w:rFonts w:ascii="Times New Roman" w:eastAsiaTheme="minorEastAsia" w:hAnsi="Times New Roman" w:cs="Times New Roman" w:hint="eastAsia"/>
          <w:color w:val="auto"/>
          <w:sz w:val="24"/>
          <w:szCs w:val="24"/>
          <w:lang w:eastAsia="zh-HK"/>
        </w:rPr>
        <w:t xml:space="preserve">, </w:t>
      </w:r>
      <w:proofErr w:type="spellStart"/>
      <w:r>
        <w:rPr>
          <w:rStyle w:val="style11"/>
          <w:rFonts w:ascii="Times New Roman" w:eastAsiaTheme="minorEastAsia" w:hAnsi="Times New Roman" w:cs="Times New Roman" w:hint="eastAsia"/>
          <w:color w:val="auto"/>
          <w:sz w:val="24"/>
          <w:szCs w:val="24"/>
          <w:lang w:eastAsia="zh-HK"/>
        </w:rPr>
        <w:t>Alessio</w:t>
      </w:r>
      <w:proofErr w:type="spellEnd"/>
      <w:r>
        <w:rPr>
          <w:rStyle w:val="style11"/>
          <w:rFonts w:ascii="Times New Roman" w:eastAsiaTheme="minorEastAsia" w:hAnsi="Times New Roman" w:cs="Times New Roman" w:hint="eastAsia"/>
          <w:color w:val="auto"/>
          <w:sz w:val="24"/>
          <w:szCs w:val="24"/>
          <w:lang w:eastAsia="zh-HK"/>
        </w:rPr>
        <w:t>, eds.</w:t>
      </w:r>
      <w:r w:rsidRPr="00F83F2C">
        <w:rPr>
          <w:rStyle w:val="style11"/>
          <w:rFonts w:ascii="Times New Roman" w:eastAsiaTheme="minorEastAsia" w:hAnsi="Times New Roman" w:cs="Times New Roman"/>
          <w:color w:val="auto"/>
          <w:sz w:val="24"/>
          <w:szCs w:val="24"/>
          <w:lang w:eastAsia="zh-HK"/>
        </w:rPr>
        <w:t xml:space="preserve"> (2002) </w:t>
      </w:r>
      <w:r w:rsidRPr="00F83F2C">
        <w:rPr>
          <w:rStyle w:val="style11"/>
          <w:rFonts w:ascii="Times New Roman" w:eastAsiaTheme="minorEastAsia" w:hAnsi="Times New Roman" w:cs="Times New Roman"/>
          <w:i/>
          <w:color w:val="auto"/>
          <w:sz w:val="24"/>
          <w:szCs w:val="24"/>
          <w:lang w:eastAsia="zh-HK"/>
        </w:rPr>
        <w:t xml:space="preserve">Prefiguring </w:t>
      </w:r>
      <w:proofErr w:type="spellStart"/>
      <w:r w:rsidRPr="00F83F2C">
        <w:rPr>
          <w:rStyle w:val="style11"/>
          <w:rFonts w:ascii="Times New Roman" w:eastAsiaTheme="minorEastAsia" w:hAnsi="Times New Roman" w:cs="Times New Roman"/>
          <w:i/>
          <w:color w:val="auto"/>
          <w:sz w:val="24"/>
          <w:szCs w:val="24"/>
          <w:lang w:eastAsia="zh-HK"/>
        </w:rPr>
        <w:t>Cyberculture</w:t>
      </w:r>
      <w:proofErr w:type="spellEnd"/>
      <w:r w:rsidRPr="00F83F2C">
        <w:rPr>
          <w:rStyle w:val="style11"/>
          <w:rFonts w:ascii="Times New Roman" w:eastAsiaTheme="minorEastAsia" w:hAnsi="Times New Roman" w:cs="Times New Roman"/>
          <w:i/>
          <w:color w:val="auto"/>
          <w:sz w:val="24"/>
          <w:szCs w:val="24"/>
          <w:lang w:eastAsia="zh-HK"/>
        </w:rPr>
        <w:t>: An Intellectual History</w:t>
      </w:r>
      <w:r w:rsidRPr="00F83F2C">
        <w:rPr>
          <w:rStyle w:val="style11"/>
          <w:rFonts w:ascii="Times New Roman" w:eastAsiaTheme="minorEastAsia" w:hAnsi="Times New Roman" w:cs="Times New Roman"/>
          <w:color w:val="auto"/>
          <w:sz w:val="24"/>
          <w:szCs w:val="24"/>
          <w:lang w:eastAsia="zh-HK"/>
        </w:rPr>
        <w:t>. London: MIT Press</w:t>
      </w:r>
      <w:r>
        <w:rPr>
          <w:rStyle w:val="style11"/>
          <w:rFonts w:ascii="Times New Roman" w:eastAsiaTheme="minorEastAsia" w:hAnsi="Times New Roman" w:cs="Times New Roman" w:hint="eastAsia"/>
          <w:color w:val="auto"/>
          <w:sz w:val="24"/>
          <w:szCs w:val="24"/>
          <w:lang w:eastAsia="zh-HK"/>
        </w:rPr>
        <w:t>.</w:t>
      </w:r>
    </w:p>
    <w:p w:rsidR="00015727" w:rsidRDefault="00015727" w:rsidP="0086095C">
      <w:pPr>
        <w:pStyle w:val="Web"/>
        <w:ind w:left="284"/>
        <w:rPr>
          <w:rStyle w:val="style11"/>
          <w:rFonts w:ascii="Times New Roman" w:eastAsiaTheme="minorEastAsia" w:hAnsi="Times New Roman" w:cs="Times New Roman"/>
          <w:color w:val="auto"/>
          <w:sz w:val="24"/>
          <w:szCs w:val="24"/>
          <w:lang w:eastAsia="zh-HK"/>
        </w:rPr>
      </w:pPr>
      <w:proofErr w:type="spellStart"/>
      <w:r>
        <w:rPr>
          <w:rStyle w:val="style11"/>
          <w:rFonts w:ascii="Times New Roman" w:eastAsiaTheme="minorEastAsia" w:hAnsi="Times New Roman" w:cs="Times New Roman" w:hint="eastAsia"/>
          <w:color w:val="auto"/>
          <w:sz w:val="24"/>
          <w:szCs w:val="24"/>
          <w:lang w:eastAsia="zh-HK"/>
        </w:rPr>
        <w:t>Treichler</w:t>
      </w:r>
      <w:proofErr w:type="spellEnd"/>
      <w:r>
        <w:rPr>
          <w:rStyle w:val="style11"/>
          <w:rFonts w:ascii="Times New Roman" w:eastAsiaTheme="minorEastAsia" w:hAnsi="Times New Roman" w:cs="Times New Roman" w:hint="eastAsia"/>
          <w:color w:val="auto"/>
          <w:sz w:val="24"/>
          <w:szCs w:val="24"/>
          <w:lang w:eastAsia="zh-HK"/>
        </w:rPr>
        <w:t xml:space="preserve">, Paula A., Cartwright, Lisa &amp; </w:t>
      </w:r>
      <w:proofErr w:type="spellStart"/>
      <w:r>
        <w:rPr>
          <w:rStyle w:val="style11"/>
          <w:rFonts w:ascii="Times New Roman" w:eastAsiaTheme="minorEastAsia" w:hAnsi="Times New Roman" w:cs="Times New Roman" w:hint="eastAsia"/>
          <w:color w:val="auto"/>
          <w:sz w:val="24"/>
          <w:szCs w:val="24"/>
          <w:lang w:eastAsia="zh-HK"/>
        </w:rPr>
        <w:t>Penley</w:t>
      </w:r>
      <w:proofErr w:type="spellEnd"/>
      <w:r>
        <w:rPr>
          <w:rStyle w:val="style11"/>
          <w:rFonts w:ascii="Times New Roman" w:eastAsiaTheme="minorEastAsia" w:hAnsi="Times New Roman" w:cs="Times New Roman" w:hint="eastAsia"/>
          <w:color w:val="auto"/>
          <w:sz w:val="24"/>
          <w:szCs w:val="24"/>
          <w:lang w:eastAsia="zh-HK"/>
        </w:rPr>
        <w:t>, Constance, eds.</w:t>
      </w:r>
      <w:r w:rsidRPr="00F83F2C">
        <w:rPr>
          <w:rStyle w:val="style11"/>
          <w:rFonts w:ascii="Times New Roman" w:eastAsiaTheme="minorEastAsia" w:hAnsi="Times New Roman" w:cs="Times New Roman"/>
          <w:color w:val="auto"/>
          <w:sz w:val="24"/>
          <w:szCs w:val="24"/>
          <w:lang w:eastAsia="zh-HK"/>
        </w:rPr>
        <w:t xml:space="preserve"> (2001) </w:t>
      </w:r>
      <w:proofErr w:type="gramStart"/>
      <w:r w:rsidRPr="00F83F2C">
        <w:rPr>
          <w:rStyle w:val="style11"/>
          <w:rFonts w:ascii="Times New Roman" w:eastAsiaTheme="minorEastAsia" w:hAnsi="Times New Roman" w:cs="Times New Roman"/>
          <w:i/>
          <w:color w:val="auto"/>
          <w:sz w:val="24"/>
          <w:szCs w:val="24"/>
          <w:lang w:eastAsia="zh-HK"/>
        </w:rPr>
        <w:t>The</w:t>
      </w:r>
      <w:proofErr w:type="gramEnd"/>
      <w:r w:rsidRPr="00F83F2C">
        <w:rPr>
          <w:rStyle w:val="style11"/>
          <w:rFonts w:ascii="Times New Roman" w:eastAsiaTheme="minorEastAsia" w:hAnsi="Times New Roman" w:cs="Times New Roman"/>
          <w:i/>
          <w:color w:val="auto"/>
          <w:sz w:val="24"/>
          <w:szCs w:val="24"/>
          <w:lang w:eastAsia="zh-HK"/>
        </w:rPr>
        <w:t xml:space="preserve"> Visible Woman: Imaging Technologies, Gender, and Science</w:t>
      </w:r>
      <w:r w:rsidRPr="00F83F2C">
        <w:rPr>
          <w:rStyle w:val="style11"/>
          <w:rFonts w:ascii="Times New Roman" w:eastAsiaTheme="minorEastAsia" w:hAnsi="Times New Roman" w:cs="Times New Roman"/>
          <w:color w:val="auto"/>
          <w:sz w:val="24"/>
          <w:szCs w:val="24"/>
          <w:lang w:eastAsia="zh-HK"/>
        </w:rPr>
        <w:t xml:space="preserve">. New York and London: New York University Press. </w:t>
      </w:r>
    </w:p>
    <w:p w:rsidR="0086095C" w:rsidRPr="00F83F2C" w:rsidRDefault="0086095C" w:rsidP="0086095C">
      <w:pPr>
        <w:pStyle w:val="Web"/>
        <w:ind w:left="284"/>
        <w:jc w:val="both"/>
        <w:rPr>
          <w:rStyle w:val="style11"/>
          <w:rFonts w:ascii="Times New Roman" w:eastAsiaTheme="minorEastAsia" w:hAnsi="Times New Roman" w:cs="Times New Roman"/>
          <w:color w:val="auto"/>
          <w:sz w:val="24"/>
          <w:szCs w:val="24"/>
          <w:lang w:eastAsia="zh-HK"/>
        </w:rPr>
      </w:pPr>
    </w:p>
    <w:p w:rsidR="0086095C" w:rsidRPr="00F83F2C" w:rsidRDefault="0086095C" w:rsidP="0086095C">
      <w:pPr>
        <w:pStyle w:val="Web"/>
        <w:ind w:left="284"/>
        <w:rPr>
          <w:rStyle w:val="style11"/>
          <w:rFonts w:ascii="Times New Roman" w:eastAsiaTheme="minorEastAsia" w:hAnsi="Times New Roman" w:cs="Times New Roman"/>
          <w:color w:val="auto"/>
          <w:sz w:val="24"/>
          <w:szCs w:val="24"/>
          <w:lang w:eastAsia="zh-HK"/>
        </w:rPr>
      </w:pPr>
    </w:p>
    <w:p w:rsidR="0086095C" w:rsidRDefault="0086095C" w:rsidP="0086095C">
      <w:pPr>
        <w:pStyle w:val="Web"/>
        <w:ind w:left="284"/>
        <w:jc w:val="both"/>
        <w:rPr>
          <w:rStyle w:val="style11"/>
          <w:rFonts w:ascii="Times New Roman" w:eastAsiaTheme="minorEastAsia" w:hAnsi="Times New Roman" w:cs="Times New Roman"/>
          <w:color w:val="auto"/>
          <w:sz w:val="24"/>
          <w:szCs w:val="24"/>
          <w:lang w:eastAsia="zh-HK"/>
        </w:rPr>
      </w:pPr>
    </w:p>
    <w:p w:rsidR="00F4369B" w:rsidRDefault="00F4369B" w:rsidP="00F83F2C">
      <w:pPr>
        <w:pStyle w:val="Web"/>
        <w:rPr>
          <w:rStyle w:val="style11"/>
          <w:rFonts w:ascii="Times New Roman" w:eastAsiaTheme="minorEastAsia" w:hAnsi="Times New Roman" w:cs="Times New Roman"/>
          <w:b/>
          <w:color w:val="auto"/>
          <w:sz w:val="24"/>
          <w:szCs w:val="24"/>
          <w:lang w:eastAsia="zh-HK"/>
        </w:rPr>
      </w:pPr>
    </w:p>
    <w:sectPr w:rsidR="00F4369B" w:rsidSect="00FB3B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nsid w:val="52F72430"/>
    <w:multiLevelType w:val="hybridMultilevel"/>
    <w:tmpl w:val="B066BF98"/>
    <w:lvl w:ilvl="0" w:tplc="08090001">
      <w:start w:val="1"/>
      <w:numFmt w:val="bullet"/>
      <w:lvlText w:val=""/>
      <w:lvlJc w:val="left"/>
      <w:pPr>
        <w:ind w:left="480" w:hanging="480"/>
      </w:pPr>
      <w:rPr>
        <w:rFonts w:ascii="Symbol" w:hAnsi="Symbol" w:hint="default"/>
        <w:b w:val="0"/>
        <w:i w:val="0"/>
        <w:color w:val="auto"/>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1F428D"/>
    <w:multiLevelType w:val="hybridMultilevel"/>
    <w:tmpl w:val="FE00E2AA"/>
    <w:lvl w:ilvl="0" w:tplc="08090001">
      <w:start w:val="1"/>
      <w:numFmt w:val="bullet"/>
      <w:lvlText w:val=""/>
      <w:lvlJc w:val="left"/>
      <w:pPr>
        <w:ind w:left="480" w:hanging="480"/>
      </w:pPr>
      <w:rPr>
        <w:rFonts w:ascii="Symbol" w:hAnsi="Symbol" w:hint="default"/>
        <w:b w:val="0"/>
        <w:i w:val="0"/>
        <w:color w:val="auto"/>
      </w:rPr>
    </w:lvl>
    <w:lvl w:ilvl="1" w:tplc="08090001">
      <w:start w:val="1"/>
      <w:numFmt w:val="bullet"/>
      <w:lvlText w:val=""/>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E"/>
    <w:rsid w:val="00007214"/>
    <w:rsid w:val="00015727"/>
    <w:rsid w:val="00032534"/>
    <w:rsid w:val="00045032"/>
    <w:rsid w:val="00082F10"/>
    <w:rsid w:val="000A099B"/>
    <w:rsid w:val="000C586F"/>
    <w:rsid w:val="000C70B5"/>
    <w:rsid w:val="000E37DA"/>
    <w:rsid w:val="00135C44"/>
    <w:rsid w:val="00182693"/>
    <w:rsid w:val="00193DAE"/>
    <w:rsid w:val="00197C52"/>
    <w:rsid w:val="001A072F"/>
    <w:rsid w:val="001B3CEE"/>
    <w:rsid w:val="001D5766"/>
    <w:rsid w:val="001F1BE9"/>
    <w:rsid w:val="002149A4"/>
    <w:rsid w:val="0023653F"/>
    <w:rsid w:val="002450D1"/>
    <w:rsid w:val="00250275"/>
    <w:rsid w:val="002C3891"/>
    <w:rsid w:val="002E6D3B"/>
    <w:rsid w:val="00350FEB"/>
    <w:rsid w:val="00365D70"/>
    <w:rsid w:val="003D0308"/>
    <w:rsid w:val="003D5380"/>
    <w:rsid w:val="00502A68"/>
    <w:rsid w:val="0059539A"/>
    <w:rsid w:val="005D4E6C"/>
    <w:rsid w:val="00603047"/>
    <w:rsid w:val="006212FB"/>
    <w:rsid w:val="00677A96"/>
    <w:rsid w:val="006F1098"/>
    <w:rsid w:val="00706BB7"/>
    <w:rsid w:val="0075790C"/>
    <w:rsid w:val="0076270D"/>
    <w:rsid w:val="007965A4"/>
    <w:rsid w:val="007B2939"/>
    <w:rsid w:val="007D3FEA"/>
    <w:rsid w:val="0086095C"/>
    <w:rsid w:val="008C5D0F"/>
    <w:rsid w:val="008D386D"/>
    <w:rsid w:val="008F3163"/>
    <w:rsid w:val="0092123D"/>
    <w:rsid w:val="00947485"/>
    <w:rsid w:val="00984E85"/>
    <w:rsid w:val="009C30D8"/>
    <w:rsid w:val="009C37F3"/>
    <w:rsid w:val="009D109E"/>
    <w:rsid w:val="009F7EC7"/>
    <w:rsid w:val="00A238F3"/>
    <w:rsid w:val="00A34EF9"/>
    <w:rsid w:val="00AB30C3"/>
    <w:rsid w:val="00AC403D"/>
    <w:rsid w:val="00AC5A18"/>
    <w:rsid w:val="00AE34BE"/>
    <w:rsid w:val="00B3017D"/>
    <w:rsid w:val="00B3132F"/>
    <w:rsid w:val="00B572B7"/>
    <w:rsid w:val="00B74486"/>
    <w:rsid w:val="00BD37BC"/>
    <w:rsid w:val="00BE3571"/>
    <w:rsid w:val="00BF2218"/>
    <w:rsid w:val="00BF2EAC"/>
    <w:rsid w:val="00C263D5"/>
    <w:rsid w:val="00C30D56"/>
    <w:rsid w:val="00C652B8"/>
    <w:rsid w:val="00C725FD"/>
    <w:rsid w:val="00C75882"/>
    <w:rsid w:val="00C9334A"/>
    <w:rsid w:val="00D11218"/>
    <w:rsid w:val="00D700B2"/>
    <w:rsid w:val="00E6104E"/>
    <w:rsid w:val="00E65FBF"/>
    <w:rsid w:val="00E87BC5"/>
    <w:rsid w:val="00E9286B"/>
    <w:rsid w:val="00EB4546"/>
    <w:rsid w:val="00F253ED"/>
    <w:rsid w:val="00F4369B"/>
    <w:rsid w:val="00F66AB0"/>
    <w:rsid w:val="00F83F2C"/>
    <w:rsid w:val="00F96F75"/>
    <w:rsid w:val="00FB3B7E"/>
    <w:rsid w:val="00FB5660"/>
    <w:rsid w:val="00FE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1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a0"/>
    <w:rsid w:val="009D109E"/>
    <w:rPr>
      <w:rFonts w:ascii="Arial" w:hAnsi="Arial" w:cs="Arial" w:hint="default"/>
      <w:b/>
      <w:bCs/>
      <w:color w:val="464646"/>
      <w:sz w:val="24"/>
      <w:szCs w:val="24"/>
    </w:rPr>
  </w:style>
  <w:style w:type="character" w:customStyle="1" w:styleId="style11">
    <w:name w:val="style11"/>
    <w:basedOn w:val="a0"/>
    <w:rsid w:val="009D109E"/>
    <w:rPr>
      <w:rFonts w:ascii="Arial" w:hAnsi="Arial" w:cs="Arial" w:hint="default"/>
      <w:color w:val="464646"/>
      <w:sz w:val="18"/>
      <w:szCs w:val="18"/>
    </w:rPr>
  </w:style>
  <w:style w:type="paragraph" w:styleId="a3">
    <w:name w:val="Title"/>
    <w:basedOn w:val="a"/>
    <w:link w:val="a4"/>
    <w:qFormat/>
    <w:rsid w:val="00C75882"/>
    <w:pPr>
      <w:widowControl w:val="0"/>
      <w:spacing w:after="0" w:line="240" w:lineRule="auto"/>
      <w:jc w:val="center"/>
    </w:pPr>
    <w:rPr>
      <w:rFonts w:ascii="Times New Roman" w:eastAsia="新細明體" w:hAnsi="Times New Roman" w:cs="Times New Roman"/>
      <w:b/>
      <w:kern w:val="2"/>
      <w:sz w:val="24"/>
      <w:szCs w:val="20"/>
    </w:rPr>
  </w:style>
  <w:style w:type="character" w:customStyle="1" w:styleId="a4">
    <w:name w:val="標題 字元"/>
    <w:basedOn w:val="a0"/>
    <w:link w:val="a3"/>
    <w:rsid w:val="00C75882"/>
    <w:rPr>
      <w:rFonts w:ascii="Times New Roman" w:eastAsia="新細明體" w:hAnsi="Times New Roman" w:cs="Times New Roman"/>
      <w:b/>
      <w:kern w:val="2"/>
      <w:sz w:val="24"/>
      <w:szCs w:val="20"/>
    </w:rPr>
  </w:style>
  <w:style w:type="paragraph" w:styleId="a5">
    <w:name w:val="Body Text"/>
    <w:basedOn w:val="a"/>
    <w:link w:val="a6"/>
    <w:rsid w:val="00C75882"/>
    <w:pPr>
      <w:spacing w:after="0" w:line="240" w:lineRule="auto"/>
      <w:jc w:val="both"/>
    </w:pPr>
    <w:rPr>
      <w:rFonts w:ascii="Times New Roman" w:eastAsia="新細明體" w:hAnsi="Times New Roman" w:cs="Times New Roman"/>
      <w:sz w:val="24"/>
      <w:szCs w:val="20"/>
      <w:lang w:val="en-GB" w:eastAsia="en-US"/>
    </w:rPr>
  </w:style>
  <w:style w:type="character" w:customStyle="1" w:styleId="a6">
    <w:name w:val="本文 字元"/>
    <w:basedOn w:val="a0"/>
    <w:link w:val="a5"/>
    <w:rsid w:val="00C75882"/>
    <w:rPr>
      <w:rFonts w:ascii="Times New Roman" w:eastAsia="新細明體" w:hAnsi="Times New Roman" w:cs="Times New Roman"/>
      <w:sz w:val="24"/>
      <w:szCs w:val="20"/>
      <w:lang w:val="en-GB" w:eastAsia="en-US"/>
    </w:rPr>
  </w:style>
  <w:style w:type="paragraph" w:styleId="a7">
    <w:name w:val="Body Text Indent"/>
    <w:basedOn w:val="a"/>
    <w:link w:val="a8"/>
    <w:uiPriority w:val="99"/>
    <w:unhideWhenUsed/>
    <w:rsid w:val="00F83F2C"/>
    <w:pPr>
      <w:spacing w:after="120"/>
      <w:ind w:left="283"/>
    </w:pPr>
  </w:style>
  <w:style w:type="character" w:customStyle="1" w:styleId="a8">
    <w:name w:val="本文縮排 字元"/>
    <w:basedOn w:val="a0"/>
    <w:link w:val="a7"/>
    <w:uiPriority w:val="99"/>
    <w:rsid w:val="00F83F2C"/>
  </w:style>
  <w:style w:type="paragraph" w:styleId="a9">
    <w:name w:val="Balloon Text"/>
    <w:basedOn w:val="a"/>
    <w:link w:val="aa"/>
    <w:uiPriority w:val="99"/>
    <w:semiHidden/>
    <w:unhideWhenUsed/>
    <w:rsid w:val="00B3017D"/>
    <w:pPr>
      <w:spacing w:after="0" w:line="240" w:lineRule="auto"/>
    </w:pPr>
    <w:rPr>
      <w:rFonts w:ascii="Tahoma" w:hAnsi="Tahoma" w:cs="Tahoma"/>
      <w:sz w:val="16"/>
      <w:szCs w:val="16"/>
    </w:rPr>
  </w:style>
  <w:style w:type="character" w:customStyle="1" w:styleId="aa">
    <w:name w:val="註解方塊文字 字元"/>
    <w:basedOn w:val="a0"/>
    <w:link w:val="a9"/>
    <w:uiPriority w:val="99"/>
    <w:semiHidden/>
    <w:rsid w:val="00B3017D"/>
    <w:rPr>
      <w:rFonts w:ascii="Tahoma" w:hAnsi="Tahoma" w:cs="Tahoma"/>
      <w:sz w:val="16"/>
      <w:szCs w:val="16"/>
    </w:rPr>
  </w:style>
  <w:style w:type="character" w:styleId="ab">
    <w:name w:val="annotation reference"/>
    <w:basedOn w:val="a0"/>
    <w:uiPriority w:val="99"/>
    <w:semiHidden/>
    <w:unhideWhenUsed/>
    <w:rsid w:val="002149A4"/>
    <w:rPr>
      <w:sz w:val="16"/>
      <w:szCs w:val="16"/>
    </w:rPr>
  </w:style>
  <w:style w:type="paragraph" w:styleId="ac">
    <w:name w:val="annotation text"/>
    <w:basedOn w:val="a"/>
    <w:link w:val="ad"/>
    <w:uiPriority w:val="99"/>
    <w:semiHidden/>
    <w:unhideWhenUsed/>
    <w:rsid w:val="002149A4"/>
    <w:pPr>
      <w:spacing w:line="240" w:lineRule="auto"/>
    </w:pPr>
    <w:rPr>
      <w:sz w:val="20"/>
      <w:szCs w:val="20"/>
    </w:rPr>
  </w:style>
  <w:style w:type="character" w:customStyle="1" w:styleId="ad">
    <w:name w:val="註解文字 字元"/>
    <w:basedOn w:val="a0"/>
    <w:link w:val="ac"/>
    <w:uiPriority w:val="99"/>
    <w:semiHidden/>
    <w:rsid w:val="002149A4"/>
    <w:rPr>
      <w:sz w:val="20"/>
      <w:szCs w:val="20"/>
    </w:rPr>
  </w:style>
  <w:style w:type="paragraph" w:styleId="ae">
    <w:name w:val="annotation subject"/>
    <w:basedOn w:val="ac"/>
    <w:next w:val="ac"/>
    <w:link w:val="af"/>
    <w:uiPriority w:val="99"/>
    <w:semiHidden/>
    <w:unhideWhenUsed/>
    <w:rsid w:val="002149A4"/>
    <w:rPr>
      <w:b/>
      <w:bCs/>
    </w:rPr>
  </w:style>
  <w:style w:type="character" w:customStyle="1" w:styleId="af">
    <w:name w:val="註解主旨 字元"/>
    <w:basedOn w:val="ad"/>
    <w:link w:val="ae"/>
    <w:uiPriority w:val="99"/>
    <w:semiHidden/>
    <w:rsid w:val="002149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1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a0"/>
    <w:rsid w:val="009D109E"/>
    <w:rPr>
      <w:rFonts w:ascii="Arial" w:hAnsi="Arial" w:cs="Arial" w:hint="default"/>
      <w:b/>
      <w:bCs/>
      <w:color w:val="464646"/>
      <w:sz w:val="24"/>
      <w:szCs w:val="24"/>
    </w:rPr>
  </w:style>
  <w:style w:type="character" w:customStyle="1" w:styleId="style11">
    <w:name w:val="style11"/>
    <w:basedOn w:val="a0"/>
    <w:rsid w:val="009D109E"/>
    <w:rPr>
      <w:rFonts w:ascii="Arial" w:hAnsi="Arial" w:cs="Arial" w:hint="default"/>
      <w:color w:val="464646"/>
      <w:sz w:val="18"/>
      <w:szCs w:val="18"/>
    </w:rPr>
  </w:style>
  <w:style w:type="paragraph" w:styleId="a3">
    <w:name w:val="Title"/>
    <w:basedOn w:val="a"/>
    <w:link w:val="a4"/>
    <w:qFormat/>
    <w:rsid w:val="00C75882"/>
    <w:pPr>
      <w:widowControl w:val="0"/>
      <w:spacing w:after="0" w:line="240" w:lineRule="auto"/>
      <w:jc w:val="center"/>
    </w:pPr>
    <w:rPr>
      <w:rFonts w:ascii="Times New Roman" w:eastAsia="新細明體" w:hAnsi="Times New Roman" w:cs="Times New Roman"/>
      <w:b/>
      <w:kern w:val="2"/>
      <w:sz w:val="24"/>
      <w:szCs w:val="20"/>
    </w:rPr>
  </w:style>
  <w:style w:type="character" w:customStyle="1" w:styleId="a4">
    <w:name w:val="標題 字元"/>
    <w:basedOn w:val="a0"/>
    <w:link w:val="a3"/>
    <w:rsid w:val="00C75882"/>
    <w:rPr>
      <w:rFonts w:ascii="Times New Roman" w:eastAsia="新細明體" w:hAnsi="Times New Roman" w:cs="Times New Roman"/>
      <w:b/>
      <w:kern w:val="2"/>
      <w:sz w:val="24"/>
      <w:szCs w:val="20"/>
    </w:rPr>
  </w:style>
  <w:style w:type="paragraph" w:styleId="a5">
    <w:name w:val="Body Text"/>
    <w:basedOn w:val="a"/>
    <w:link w:val="a6"/>
    <w:rsid w:val="00C75882"/>
    <w:pPr>
      <w:spacing w:after="0" w:line="240" w:lineRule="auto"/>
      <w:jc w:val="both"/>
    </w:pPr>
    <w:rPr>
      <w:rFonts w:ascii="Times New Roman" w:eastAsia="新細明體" w:hAnsi="Times New Roman" w:cs="Times New Roman"/>
      <w:sz w:val="24"/>
      <w:szCs w:val="20"/>
      <w:lang w:val="en-GB" w:eastAsia="en-US"/>
    </w:rPr>
  </w:style>
  <w:style w:type="character" w:customStyle="1" w:styleId="a6">
    <w:name w:val="本文 字元"/>
    <w:basedOn w:val="a0"/>
    <w:link w:val="a5"/>
    <w:rsid w:val="00C75882"/>
    <w:rPr>
      <w:rFonts w:ascii="Times New Roman" w:eastAsia="新細明體" w:hAnsi="Times New Roman" w:cs="Times New Roman"/>
      <w:sz w:val="24"/>
      <w:szCs w:val="20"/>
      <w:lang w:val="en-GB" w:eastAsia="en-US"/>
    </w:rPr>
  </w:style>
  <w:style w:type="paragraph" w:styleId="a7">
    <w:name w:val="Body Text Indent"/>
    <w:basedOn w:val="a"/>
    <w:link w:val="a8"/>
    <w:uiPriority w:val="99"/>
    <w:unhideWhenUsed/>
    <w:rsid w:val="00F83F2C"/>
    <w:pPr>
      <w:spacing w:after="120"/>
      <w:ind w:left="283"/>
    </w:pPr>
  </w:style>
  <w:style w:type="character" w:customStyle="1" w:styleId="a8">
    <w:name w:val="本文縮排 字元"/>
    <w:basedOn w:val="a0"/>
    <w:link w:val="a7"/>
    <w:uiPriority w:val="99"/>
    <w:rsid w:val="00F83F2C"/>
  </w:style>
  <w:style w:type="paragraph" w:styleId="a9">
    <w:name w:val="Balloon Text"/>
    <w:basedOn w:val="a"/>
    <w:link w:val="aa"/>
    <w:uiPriority w:val="99"/>
    <w:semiHidden/>
    <w:unhideWhenUsed/>
    <w:rsid w:val="00B3017D"/>
    <w:pPr>
      <w:spacing w:after="0" w:line="240" w:lineRule="auto"/>
    </w:pPr>
    <w:rPr>
      <w:rFonts w:ascii="Tahoma" w:hAnsi="Tahoma" w:cs="Tahoma"/>
      <w:sz w:val="16"/>
      <w:szCs w:val="16"/>
    </w:rPr>
  </w:style>
  <w:style w:type="character" w:customStyle="1" w:styleId="aa">
    <w:name w:val="註解方塊文字 字元"/>
    <w:basedOn w:val="a0"/>
    <w:link w:val="a9"/>
    <w:uiPriority w:val="99"/>
    <w:semiHidden/>
    <w:rsid w:val="00B3017D"/>
    <w:rPr>
      <w:rFonts w:ascii="Tahoma" w:hAnsi="Tahoma" w:cs="Tahoma"/>
      <w:sz w:val="16"/>
      <w:szCs w:val="16"/>
    </w:rPr>
  </w:style>
  <w:style w:type="character" w:styleId="ab">
    <w:name w:val="annotation reference"/>
    <w:basedOn w:val="a0"/>
    <w:uiPriority w:val="99"/>
    <w:semiHidden/>
    <w:unhideWhenUsed/>
    <w:rsid w:val="002149A4"/>
    <w:rPr>
      <w:sz w:val="16"/>
      <w:szCs w:val="16"/>
    </w:rPr>
  </w:style>
  <w:style w:type="paragraph" w:styleId="ac">
    <w:name w:val="annotation text"/>
    <w:basedOn w:val="a"/>
    <w:link w:val="ad"/>
    <w:uiPriority w:val="99"/>
    <w:semiHidden/>
    <w:unhideWhenUsed/>
    <w:rsid w:val="002149A4"/>
    <w:pPr>
      <w:spacing w:line="240" w:lineRule="auto"/>
    </w:pPr>
    <w:rPr>
      <w:sz w:val="20"/>
      <w:szCs w:val="20"/>
    </w:rPr>
  </w:style>
  <w:style w:type="character" w:customStyle="1" w:styleId="ad">
    <w:name w:val="註解文字 字元"/>
    <w:basedOn w:val="a0"/>
    <w:link w:val="ac"/>
    <w:uiPriority w:val="99"/>
    <w:semiHidden/>
    <w:rsid w:val="002149A4"/>
    <w:rPr>
      <w:sz w:val="20"/>
      <w:szCs w:val="20"/>
    </w:rPr>
  </w:style>
  <w:style w:type="paragraph" w:styleId="ae">
    <w:name w:val="annotation subject"/>
    <w:basedOn w:val="ac"/>
    <w:next w:val="ac"/>
    <w:link w:val="af"/>
    <w:uiPriority w:val="99"/>
    <w:semiHidden/>
    <w:unhideWhenUsed/>
    <w:rsid w:val="002149A4"/>
    <w:rPr>
      <w:b/>
      <w:bCs/>
    </w:rPr>
  </w:style>
  <w:style w:type="character" w:customStyle="1" w:styleId="af">
    <w:name w:val="註解主旨 字元"/>
    <w:basedOn w:val="ad"/>
    <w:link w:val="ae"/>
    <w:uiPriority w:val="99"/>
    <w:semiHidden/>
    <w:rsid w:val="00214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dc:creator>
  <cp:lastModifiedBy>User</cp:lastModifiedBy>
  <cp:revision>4</cp:revision>
  <cp:lastPrinted>2015-12-03T09:32:00Z</cp:lastPrinted>
  <dcterms:created xsi:type="dcterms:W3CDTF">2015-12-03T09:28:00Z</dcterms:created>
  <dcterms:modified xsi:type="dcterms:W3CDTF">2015-12-03T09:32:00Z</dcterms:modified>
</cp:coreProperties>
</file>