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D" w:rsidRDefault="00E0504F">
      <w:pPr>
        <w:spacing w:line="360" w:lineRule="auto"/>
        <w:ind w:left="357"/>
        <w:jc w:val="center"/>
        <w:rPr>
          <w:b/>
        </w:rPr>
      </w:pPr>
      <w:r>
        <w:rPr>
          <w:rFonts w:eastAsia="Times New Roman"/>
          <w:b/>
        </w:rPr>
        <w:t xml:space="preserve">Hong Kong </w:t>
      </w:r>
      <w:proofErr w:type="spellStart"/>
      <w:r>
        <w:rPr>
          <w:rFonts w:eastAsia="Times New Roman"/>
          <w:b/>
        </w:rPr>
        <w:t>Shue</w:t>
      </w:r>
      <w:proofErr w:type="spellEnd"/>
      <w:r>
        <w:rPr>
          <w:rFonts w:eastAsia="Times New Roman"/>
          <w:b/>
        </w:rPr>
        <w:t xml:space="preserve"> Yan University</w:t>
      </w:r>
    </w:p>
    <w:p w:rsidR="0044310D" w:rsidRDefault="00E0504F">
      <w:pPr>
        <w:spacing w:line="360" w:lineRule="auto"/>
        <w:ind w:left="357"/>
        <w:jc w:val="center"/>
        <w:rPr>
          <w:b/>
        </w:rPr>
      </w:pPr>
      <w:r>
        <w:rPr>
          <w:rFonts w:eastAsia="Times New Roman"/>
          <w:b/>
        </w:rPr>
        <w:t>Department of English Language &amp; Literature</w:t>
      </w:r>
    </w:p>
    <w:p w:rsidR="0044310D" w:rsidRDefault="00E0504F">
      <w:pPr>
        <w:pStyle w:val="a3"/>
        <w:spacing w:line="360" w:lineRule="auto"/>
      </w:pPr>
      <w:r>
        <w:t>Master of Arts in Interdisciplinary Cultural Studies</w:t>
      </w:r>
    </w:p>
    <w:p w:rsidR="0044310D" w:rsidRDefault="001D2A8D">
      <w:pPr>
        <w:pStyle w:val="a3"/>
        <w:spacing w:line="360" w:lineRule="auto"/>
      </w:pPr>
      <w:r>
        <w:t>201</w:t>
      </w:r>
      <w:r>
        <w:rPr>
          <w:rFonts w:hint="eastAsia"/>
        </w:rPr>
        <w:t>8</w:t>
      </w:r>
      <w:r>
        <w:t>-201</w:t>
      </w:r>
      <w:r>
        <w:rPr>
          <w:rFonts w:hint="eastAsia"/>
        </w:rPr>
        <w:t>9</w:t>
      </w:r>
    </w:p>
    <w:p w:rsidR="0044310D" w:rsidRDefault="0044310D">
      <w:pPr>
        <w:rPr>
          <w:b/>
        </w:rPr>
      </w:pPr>
    </w:p>
    <w:p w:rsidR="0044310D" w:rsidRDefault="00E0504F">
      <w:pPr>
        <w:spacing w:line="360" w:lineRule="auto"/>
        <w:ind w:left="2977" w:hanging="2977"/>
        <w:rPr>
          <w:b/>
        </w:rPr>
      </w:pPr>
      <w:r>
        <w:rPr>
          <w:b/>
        </w:rPr>
        <w:t>Course Title</w:t>
      </w:r>
      <w:r>
        <w:rPr>
          <w:b/>
        </w:rPr>
        <w:tab/>
      </w:r>
      <w:r>
        <w:t xml:space="preserve">: Modern China </w:t>
      </w:r>
      <w:proofErr w:type="gramStart"/>
      <w:r>
        <w:t>Through</w:t>
      </w:r>
      <w:proofErr w:type="gramEnd"/>
      <w:r>
        <w:t xml:space="preserve"> Films</w:t>
      </w:r>
    </w:p>
    <w:p w:rsidR="0044310D" w:rsidRDefault="00E0504F">
      <w:pPr>
        <w:spacing w:line="360" w:lineRule="auto"/>
        <w:ind w:left="2977" w:hanging="2977"/>
      </w:pPr>
      <w:r>
        <w:rPr>
          <w:b/>
        </w:rPr>
        <w:t>Course Code</w:t>
      </w:r>
      <w:r>
        <w:rPr>
          <w:b/>
        </w:rPr>
        <w:tab/>
      </w:r>
      <w:r>
        <w:t>: ENG 507</w:t>
      </w:r>
    </w:p>
    <w:p w:rsidR="0044310D" w:rsidRDefault="00E0504F">
      <w:pPr>
        <w:spacing w:line="360" w:lineRule="auto"/>
        <w:ind w:left="2977" w:hanging="2977"/>
        <w:rPr>
          <w:b/>
        </w:rPr>
      </w:pPr>
      <w:r>
        <w:rPr>
          <w:b/>
        </w:rPr>
        <w:t>Number of Credits</w:t>
      </w:r>
      <w:r>
        <w:rPr>
          <w:b/>
        </w:rPr>
        <w:tab/>
      </w:r>
      <w:r>
        <w:t>: 3</w:t>
      </w:r>
      <w:bookmarkStart w:id="0" w:name="_GoBack"/>
      <w:bookmarkEnd w:id="0"/>
    </w:p>
    <w:p w:rsidR="0044310D" w:rsidRDefault="00E0504F">
      <w:pPr>
        <w:spacing w:line="360" w:lineRule="auto"/>
        <w:ind w:left="2977" w:hanging="2977"/>
        <w:rPr>
          <w:b/>
        </w:rPr>
      </w:pPr>
      <w:r>
        <w:rPr>
          <w:b/>
        </w:rPr>
        <w:t>Duration in Weeks</w:t>
      </w:r>
      <w:r>
        <w:rPr>
          <w:b/>
        </w:rPr>
        <w:tab/>
      </w:r>
      <w:r>
        <w:t>: 15</w:t>
      </w:r>
    </w:p>
    <w:p w:rsidR="0044310D" w:rsidRDefault="00E0504F">
      <w:pPr>
        <w:spacing w:line="360" w:lineRule="auto"/>
        <w:ind w:left="2977" w:hanging="2977"/>
      </w:pPr>
      <w:r>
        <w:rPr>
          <w:b/>
        </w:rPr>
        <w:t xml:space="preserve">Contact Hours </w:t>
      </w:r>
      <w:proofErr w:type="gramStart"/>
      <w:r>
        <w:rPr>
          <w:b/>
        </w:rPr>
        <w:t>Per</w:t>
      </w:r>
      <w:proofErr w:type="gramEnd"/>
      <w:r>
        <w:rPr>
          <w:b/>
        </w:rPr>
        <w:t xml:space="preserve"> Week</w:t>
      </w:r>
      <w:r>
        <w:rPr>
          <w:b/>
        </w:rPr>
        <w:tab/>
      </w:r>
      <w:r>
        <w:t>:</w:t>
      </w:r>
      <w:r>
        <w:rPr>
          <w:b/>
        </w:rPr>
        <w:t xml:space="preserve"> </w:t>
      </w:r>
      <w:r>
        <w:t>Lecture (2 Hours)</w:t>
      </w:r>
    </w:p>
    <w:p w:rsidR="0044310D" w:rsidRDefault="00E0504F">
      <w:pPr>
        <w:ind w:left="2977" w:hanging="2977"/>
        <w:rPr>
          <w:b/>
        </w:rPr>
      </w:pPr>
      <w:r>
        <w:rPr>
          <w:b/>
        </w:rPr>
        <w:tab/>
      </w:r>
      <w:r>
        <w:t>: Tutorial (1 Hour)</w:t>
      </w:r>
    </w:p>
    <w:p w:rsidR="0044310D" w:rsidRDefault="00E0504F">
      <w:pPr>
        <w:ind w:left="2977" w:hanging="2977"/>
        <w:jc w:val="both"/>
        <w:rPr>
          <w:b/>
        </w:rPr>
      </w:pPr>
      <w:r>
        <w:rPr>
          <w:b/>
        </w:rPr>
        <w:t>Pre-requisite(s)</w:t>
      </w:r>
      <w:r>
        <w:rPr>
          <w:b/>
        </w:rPr>
        <w:tab/>
      </w:r>
      <w:r>
        <w:t>: NIL</w:t>
      </w:r>
    </w:p>
    <w:p w:rsidR="0044310D" w:rsidRDefault="0044310D">
      <w:pPr>
        <w:ind w:left="2977" w:hanging="2977"/>
      </w:pPr>
    </w:p>
    <w:p w:rsidR="0044310D" w:rsidRDefault="00E0504F">
      <w:pPr>
        <w:ind w:left="2977" w:hanging="2977"/>
      </w:pPr>
      <w:r>
        <w:rPr>
          <w:b/>
        </w:rPr>
        <w:t>Updated by</w:t>
      </w:r>
      <w:r>
        <w:tab/>
        <w:t>: Dr. Benjamin Freudenberg</w:t>
      </w:r>
    </w:p>
    <w:p w:rsidR="0044310D" w:rsidRDefault="0044310D">
      <w:pPr>
        <w:jc w:val="center"/>
        <w:rPr>
          <w:sz w:val="28"/>
          <w:szCs w:val="28"/>
        </w:rPr>
      </w:pPr>
    </w:p>
    <w:p w:rsidR="0044310D" w:rsidRDefault="0044310D">
      <w:pPr>
        <w:rPr>
          <w:sz w:val="28"/>
          <w:szCs w:val="28"/>
        </w:rPr>
      </w:pPr>
    </w:p>
    <w:p w:rsidR="0044310D" w:rsidRDefault="00E0504F">
      <w:pPr>
        <w:rPr>
          <w:b/>
        </w:rPr>
      </w:pPr>
      <w:r>
        <w:rPr>
          <w:b/>
        </w:rPr>
        <w:t>Course Introduction</w:t>
      </w:r>
    </w:p>
    <w:p w:rsidR="0044310D" w:rsidRDefault="0044310D">
      <w:pPr>
        <w:rPr>
          <w:sz w:val="28"/>
          <w:szCs w:val="28"/>
        </w:rPr>
      </w:pPr>
    </w:p>
    <w:p w:rsidR="0044310D" w:rsidRDefault="00E0504F">
      <w:pPr>
        <w:jc w:val="both"/>
        <w:rPr>
          <w:sz w:val="22"/>
          <w:szCs w:val="22"/>
        </w:rPr>
      </w:pPr>
      <w:r>
        <w:rPr>
          <w:sz w:val="22"/>
          <w:szCs w:val="22"/>
        </w:rPr>
        <w:t xml:space="preserve">This course aims at introducing aspects of the history, politics, society and culture of Modern China to students through films. The films chosen engage the major historical events in modern China, starting from the pre-1949 era, the Three-Anti and Five-Anti Movements, the Cultural Revolution, to the Open Door Policy in 1980s. In addition to </w:t>
      </w:r>
      <w:proofErr w:type="gramStart"/>
      <w:r>
        <w:rPr>
          <w:sz w:val="22"/>
          <w:szCs w:val="22"/>
        </w:rPr>
        <w:t>considering  the</w:t>
      </w:r>
      <w:proofErr w:type="gramEnd"/>
      <w:r>
        <w:rPr>
          <w:sz w:val="22"/>
          <w:szCs w:val="22"/>
        </w:rPr>
        <w:t xml:space="preserve"> historical contexts, we will also critically </w:t>
      </w:r>
      <w:proofErr w:type="spellStart"/>
      <w:r>
        <w:rPr>
          <w:sz w:val="22"/>
          <w:szCs w:val="22"/>
        </w:rPr>
        <w:t>analyse</w:t>
      </w:r>
      <w:proofErr w:type="spellEnd"/>
      <w:r>
        <w:rPr>
          <w:sz w:val="22"/>
          <w:szCs w:val="22"/>
        </w:rPr>
        <w:t xml:space="preserve"> issues like environmental problems, sexuality, marriage, education, one-child policy, economic boom, modernization, etc. Films produced in Mongolia, the United States and Taiwan </w:t>
      </w:r>
      <w:proofErr w:type="gramStart"/>
      <w:r>
        <w:rPr>
          <w:sz w:val="22"/>
          <w:szCs w:val="22"/>
        </w:rPr>
        <w:t>are</w:t>
      </w:r>
      <w:proofErr w:type="gramEnd"/>
      <w:r>
        <w:rPr>
          <w:sz w:val="22"/>
          <w:szCs w:val="22"/>
        </w:rPr>
        <w:t xml:space="preserve"> also included as texts for discussion of issues such as diaspora, minority and nationalism.  In some cases, movies are selected for their literary merit, such as </w:t>
      </w:r>
      <w:r>
        <w:rPr>
          <w:i/>
          <w:sz w:val="22"/>
          <w:szCs w:val="22"/>
        </w:rPr>
        <w:t>Red Sorghum</w:t>
      </w:r>
      <w:r>
        <w:rPr>
          <w:sz w:val="22"/>
          <w:szCs w:val="22"/>
        </w:rPr>
        <w:t xml:space="preserve"> by Mo Yan and </w:t>
      </w:r>
      <w:r>
        <w:rPr>
          <w:i/>
          <w:sz w:val="22"/>
          <w:szCs w:val="22"/>
        </w:rPr>
        <w:t>To Live</w:t>
      </w:r>
      <w:r>
        <w:rPr>
          <w:sz w:val="22"/>
          <w:szCs w:val="22"/>
        </w:rPr>
        <w:t xml:space="preserve"> by Yu Hua.  Whenever applicable, students are expected to read the written texts together with seeing their film </w:t>
      </w:r>
      <w:proofErr w:type="gramStart"/>
      <w:r>
        <w:rPr>
          <w:sz w:val="22"/>
          <w:szCs w:val="22"/>
        </w:rPr>
        <w:t>adaptations,</w:t>
      </w:r>
      <w:proofErr w:type="gramEnd"/>
      <w:r>
        <w:rPr>
          <w:sz w:val="22"/>
          <w:szCs w:val="22"/>
        </w:rPr>
        <w:t xml:space="preserve"> and in these cases issues in adaptation such as theories on print and media cultures, modes of operation, aesthetics and representation will also be discussed.</w:t>
      </w:r>
    </w:p>
    <w:p w:rsidR="0044310D" w:rsidRDefault="0044310D">
      <w:pPr>
        <w:jc w:val="both"/>
        <w:rPr>
          <w:sz w:val="22"/>
          <w:szCs w:val="22"/>
        </w:rPr>
      </w:pPr>
    </w:p>
    <w:p w:rsidR="0044310D" w:rsidRDefault="0044310D">
      <w:pPr>
        <w:jc w:val="both"/>
        <w:rPr>
          <w:sz w:val="22"/>
          <w:szCs w:val="22"/>
        </w:rPr>
      </w:pPr>
    </w:p>
    <w:p w:rsidR="0044310D" w:rsidRDefault="0044310D">
      <w:pPr>
        <w:widowControl/>
        <w:spacing w:before="100" w:after="100"/>
        <w:rPr>
          <w:b/>
        </w:rPr>
      </w:pPr>
    </w:p>
    <w:p w:rsidR="0044310D" w:rsidRDefault="00E0504F">
      <w:pPr>
        <w:widowControl/>
        <w:spacing w:before="100" w:after="100"/>
        <w:rPr>
          <w:b/>
        </w:rPr>
      </w:pPr>
      <w:r>
        <w:rPr>
          <w:rFonts w:eastAsia="Times New Roman"/>
          <w:b/>
        </w:rPr>
        <w:t>Course Outcomes, Teaching Activities and Assessment</w:t>
      </w:r>
    </w:p>
    <w:tbl>
      <w:tblPr>
        <w:tblStyle w:val="a5"/>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44310D">
        <w:tc>
          <w:tcPr>
            <w:tcW w:w="9039" w:type="dxa"/>
            <w:gridSpan w:val="2"/>
          </w:tcPr>
          <w:p w:rsidR="0044310D" w:rsidRDefault="00E0504F">
            <w:pPr>
              <w:widowControl/>
              <w:jc w:val="center"/>
              <w:rPr>
                <w:b/>
              </w:rPr>
            </w:pPr>
            <w:r>
              <w:rPr>
                <w:rFonts w:eastAsia="Times New Roman"/>
                <w:b/>
              </w:rPr>
              <w:t>Course Intended Learning Outcomes (ILOs)</w:t>
            </w:r>
          </w:p>
        </w:tc>
      </w:tr>
      <w:tr w:rsidR="0044310D">
        <w:tc>
          <w:tcPr>
            <w:tcW w:w="9039" w:type="dxa"/>
            <w:gridSpan w:val="2"/>
          </w:tcPr>
          <w:p w:rsidR="0044310D" w:rsidRDefault="00E0504F">
            <w:pPr>
              <w:widowControl/>
              <w:jc w:val="both"/>
            </w:pPr>
            <w:r>
              <w:rPr>
                <w:rFonts w:eastAsia="Times New Roman"/>
              </w:rPr>
              <w:t>Upon completion of this course students should be able to:</w:t>
            </w:r>
          </w:p>
        </w:tc>
      </w:tr>
      <w:tr w:rsidR="0044310D">
        <w:tc>
          <w:tcPr>
            <w:tcW w:w="1526" w:type="dxa"/>
          </w:tcPr>
          <w:p w:rsidR="0044310D" w:rsidRDefault="00E0504F">
            <w:pPr>
              <w:widowControl/>
              <w:jc w:val="both"/>
              <w:rPr>
                <w:b/>
              </w:rPr>
            </w:pPr>
            <w:r>
              <w:rPr>
                <w:rFonts w:eastAsia="Times New Roman"/>
                <w:b/>
              </w:rPr>
              <w:t>ILO1</w:t>
            </w:r>
          </w:p>
        </w:tc>
        <w:tc>
          <w:tcPr>
            <w:tcW w:w="7513" w:type="dxa"/>
          </w:tcPr>
          <w:p w:rsidR="0044310D" w:rsidRDefault="00E0504F">
            <w:pPr>
              <w:widowControl/>
              <w:jc w:val="both"/>
            </w:pPr>
            <w:r>
              <w:rPr>
                <w:rFonts w:eastAsia="Times New Roman"/>
              </w:rPr>
              <w:t>describe the major events in modern Chinese history</w:t>
            </w:r>
          </w:p>
        </w:tc>
      </w:tr>
      <w:tr w:rsidR="0044310D">
        <w:tc>
          <w:tcPr>
            <w:tcW w:w="1526" w:type="dxa"/>
          </w:tcPr>
          <w:p w:rsidR="0044310D" w:rsidRDefault="00E0504F">
            <w:pPr>
              <w:widowControl/>
              <w:jc w:val="both"/>
              <w:rPr>
                <w:b/>
              </w:rPr>
            </w:pPr>
            <w:r>
              <w:rPr>
                <w:rFonts w:eastAsia="Times New Roman"/>
                <w:b/>
              </w:rPr>
              <w:t>ILO2</w:t>
            </w:r>
          </w:p>
        </w:tc>
        <w:tc>
          <w:tcPr>
            <w:tcW w:w="7513" w:type="dxa"/>
          </w:tcPr>
          <w:p w:rsidR="0044310D" w:rsidRDefault="00E0504F">
            <w:pPr>
              <w:widowControl/>
              <w:jc w:val="both"/>
            </w:pPr>
            <w:r>
              <w:rPr>
                <w:rFonts w:eastAsia="Times New Roman"/>
              </w:rPr>
              <w:t>identify the key issues in modern China</w:t>
            </w:r>
          </w:p>
        </w:tc>
      </w:tr>
      <w:tr w:rsidR="0044310D">
        <w:tc>
          <w:tcPr>
            <w:tcW w:w="1526" w:type="dxa"/>
          </w:tcPr>
          <w:p w:rsidR="0044310D" w:rsidRDefault="00E0504F">
            <w:pPr>
              <w:widowControl/>
              <w:jc w:val="both"/>
              <w:rPr>
                <w:b/>
              </w:rPr>
            </w:pPr>
            <w:r>
              <w:rPr>
                <w:rFonts w:eastAsia="Times New Roman"/>
                <w:b/>
              </w:rPr>
              <w:t>ILO3</w:t>
            </w:r>
          </w:p>
        </w:tc>
        <w:tc>
          <w:tcPr>
            <w:tcW w:w="7513" w:type="dxa"/>
          </w:tcPr>
          <w:p w:rsidR="0044310D" w:rsidRDefault="00E0504F">
            <w:pPr>
              <w:widowControl/>
              <w:jc w:val="both"/>
            </w:pPr>
            <w:proofErr w:type="spellStart"/>
            <w:r>
              <w:rPr>
                <w:rFonts w:eastAsia="Times New Roman"/>
              </w:rPr>
              <w:t>analyse</w:t>
            </w:r>
            <w:proofErr w:type="spellEnd"/>
            <w:r>
              <w:rPr>
                <w:rFonts w:eastAsia="Times New Roman"/>
              </w:rPr>
              <w:t xml:space="preserve"> the key social, political and environmental issues in modern China</w:t>
            </w:r>
          </w:p>
        </w:tc>
      </w:tr>
      <w:tr w:rsidR="0044310D">
        <w:tc>
          <w:tcPr>
            <w:tcW w:w="1526" w:type="dxa"/>
          </w:tcPr>
          <w:p w:rsidR="0044310D" w:rsidRDefault="00E0504F">
            <w:pPr>
              <w:widowControl/>
              <w:jc w:val="both"/>
              <w:rPr>
                <w:b/>
              </w:rPr>
            </w:pPr>
            <w:r>
              <w:rPr>
                <w:rFonts w:eastAsia="Times New Roman"/>
                <w:b/>
              </w:rPr>
              <w:t>ILO4</w:t>
            </w:r>
          </w:p>
        </w:tc>
        <w:tc>
          <w:tcPr>
            <w:tcW w:w="7513" w:type="dxa"/>
          </w:tcPr>
          <w:p w:rsidR="0044310D" w:rsidRDefault="00E0504F">
            <w:pPr>
              <w:widowControl/>
              <w:jc w:val="both"/>
            </w:pPr>
            <w:r>
              <w:rPr>
                <w:rFonts w:eastAsia="Times New Roman"/>
              </w:rPr>
              <w:t>discuss the mode of aesthetics and representation in films</w:t>
            </w:r>
          </w:p>
        </w:tc>
      </w:tr>
      <w:tr w:rsidR="0044310D">
        <w:tc>
          <w:tcPr>
            <w:tcW w:w="1526" w:type="dxa"/>
          </w:tcPr>
          <w:p w:rsidR="0044310D" w:rsidRDefault="00E0504F">
            <w:pPr>
              <w:widowControl/>
              <w:jc w:val="both"/>
              <w:rPr>
                <w:b/>
              </w:rPr>
            </w:pPr>
            <w:r>
              <w:rPr>
                <w:rFonts w:eastAsia="Times New Roman"/>
                <w:b/>
              </w:rPr>
              <w:t>ILO5</w:t>
            </w:r>
          </w:p>
        </w:tc>
        <w:tc>
          <w:tcPr>
            <w:tcW w:w="7513" w:type="dxa"/>
          </w:tcPr>
          <w:p w:rsidR="0044310D" w:rsidRDefault="00E0504F">
            <w:pPr>
              <w:widowControl/>
              <w:jc w:val="both"/>
            </w:pPr>
            <w:r>
              <w:rPr>
                <w:rFonts w:eastAsia="Times New Roman"/>
              </w:rPr>
              <w:t>write critical analysis of key issues of modern China in films</w:t>
            </w:r>
          </w:p>
        </w:tc>
      </w:tr>
      <w:tr w:rsidR="0044310D">
        <w:tc>
          <w:tcPr>
            <w:tcW w:w="1526" w:type="dxa"/>
          </w:tcPr>
          <w:p w:rsidR="0044310D" w:rsidRDefault="00E0504F">
            <w:pPr>
              <w:widowControl/>
              <w:jc w:val="both"/>
              <w:rPr>
                <w:b/>
              </w:rPr>
            </w:pPr>
            <w:r>
              <w:rPr>
                <w:rFonts w:eastAsia="Times New Roman"/>
                <w:b/>
              </w:rPr>
              <w:t>ILO6</w:t>
            </w:r>
          </w:p>
        </w:tc>
        <w:tc>
          <w:tcPr>
            <w:tcW w:w="7513" w:type="dxa"/>
          </w:tcPr>
          <w:p w:rsidR="0044310D" w:rsidRDefault="00E0504F">
            <w:pPr>
              <w:widowControl/>
              <w:jc w:val="both"/>
            </w:pPr>
            <w:r>
              <w:rPr>
                <w:rFonts w:eastAsia="Times New Roman"/>
              </w:rPr>
              <w:t>synthesize interdisciplinary knowledge through critical analysis of modern Chinese films</w:t>
            </w:r>
          </w:p>
        </w:tc>
      </w:tr>
    </w:tbl>
    <w:p w:rsidR="0044310D" w:rsidRDefault="0044310D">
      <w:pPr>
        <w:widowControl/>
        <w:spacing w:before="100" w:after="100"/>
        <w:rPr>
          <w:color w:val="464646"/>
          <w:sz w:val="18"/>
          <w:szCs w:val="18"/>
        </w:rPr>
      </w:pPr>
    </w:p>
    <w:tbl>
      <w:tblPr>
        <w:tblStyle w:val="a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7597"/>
      </w:tblGrid>
      <w:tr w:rsidR="0044310D">
        <w:tc>
          <w:tcPr>
            <w:tcW w:w="9039" w:type="dxa"/>
            <w:gridSpan w:val="2"/>
          </w:tcPr>
          <w:p w:rsidR="0044310D" w:rsidRDefault="00E0504F">
            <w:pPr>
              <w:widowControl/>
              <w:jc w:val="center"/>
              <w:rPr>
                <w:b/>
              </w:rPr>
            </w:pPr>
            <w:r>
              <w:rPr>
                <w:rFonts w:eastAsia="Times New Roman"/>
                <w:b/>
              </w:rPr>
              <w:t>Teaching and Learning Activities (TLAs)</w:t>
            </w:r>
          </w:p>
        </w:tc>
      </w:tr>
      <w:tr w:rsidR="0044310D">
        <w:tc>
          <w:tcPr>
            <w:tcW w:w="1442" w:type="dxa"/>
          </w:tcPr>
          <w:p w:rsidR="0044310D" w:rsidRDefault="00E0504F">
            <w:pPr>
              <w:widowControl/>
              <w:jc w:val="both"/>
              <w:rPr>
                <w:b/>
              </w:rPr>
            </w:pPr>
            <w:r>
              <w:rPr>
                <w:rFonts w:eastAsia="Times New Roman"/>
                <w:b/>
              </w:rPr>
              <w:lastRenderedPageBreak/>
              <w:t>TLA1</w:t>
            </w:r>
          </w:p>
        </w:tc>
        <w:tc>
          <w:tcPr>
            <w:tcW w:w="7597" w:type="dxa"/>
          </w:tcPr>
          <w:p w:rsidR="0044310D" w:rsidRDefault="00E0504F">
            <w:pPr>
              <w:widowControl/>
              <w:jc w:val="both"/>
            </w:pPr>
            <w:r>
              <w:rPr>
                <w:rFonts w:eastAsia="Times New Roman"/>
              </w:rPr>
              <w:t>Introduction to the major events in modern China</w:t>
            </w:r>
          </w:p>
        </w:tc>
      </w:tr>
      <w:tr w:rsidR="0044310D">
        <w:tc>
          <w:tcPr>
            <w:tcW w:w="1442" w:type="dxa"/>
          </w:tcPr>
          <w:p w:rsidR="0044310D" w:rsidRDefault="00E0504F">
            <w:pPr>
              <w:widowControl/>
              <w:jc w:val="both"/>
              <w:rPr>
                <w:b/>
              </w:rPr>
            </w:pPr>
            <w:r>
              <w:rPr>
                <w:rFonts w:eastAsia="Times New Roman"/>
                <w:b/>
              </w:rPr>
              <w:t>TLA2</w:t>
            </w:r>
          </w:p>
        </w:tc>
        <w:tc>
          <w:tcPr>
            <w:tcW w:w="7597" w:type="dxa"/>
          </w:tcPr>
          <w:p w:rsidR="0044310D" w:rsidRDefault="00E0504F">
            <w:pPr>
              <w:widowControl/>
              <w:jc w:val="both"/>
            </w:pPr>
            <w:r>
              <w:rPr>
                <w:rFonts w:eastAsia="Times New Roman"/>
              </w:rPr>
              <w:t>Introduction to the key issues in modern China</w:t>
            </w:r>
          </w:p>
        </w:tc>
      </w:tr>
      <w:tr w:rsidR="0044310D">
        <w:tc>
          <w:tcPr>
            <w:tcW w:w="1442" w:type="dxa"/>
          </w:tcPr>
          <w:p w:rsidR="0044310D" w:rsidRDefault="00E0504F">
            <w:pPr>
              <w:widowControl/>
              <w:jc w:val="both"/>
              <w:rPr>
                <w:b/>
              </w:rPr>
            </w:pPr>
            <w:r>
              <w:rPr>
                <w:rFonts w:eastAsia="Times New Roman"/>
                <w:b/>
              </w:rPr>
              <w:t>TLA3</w:t>
            </w:r>
          </w:p>
        </w:tc>
        <w:tc>
          <w:tcPr>
            <w:tcW w:w="7597" w:type="dxa"/>
          </w:tcPr>
          <w:p w:rsidR="0044310D" w:rsidRDefault="00E0504F">
            <w:pPr>
              <w:widowControl/>
              <w:jc w:val="both"/>
            </w:pPr>
            <w:r>
              <w:rPr>
                <w:rFonts w:eastAsia="Times New Roman"/>
              </w:rPr>
              <w:t>Close reading of articles</w:t>
            </w:r>
          </w:p>
        </w:tc>
      </w:tr>
      <w:tr w:rsidR="0044310D">
        <w:tc>
          <w:tcPr>
            <w:tcW w:w="1442" w:type="dxa"/>
          </w:tcPr>
          <w:p w:rsidR="0044310D" w:rsidRDefault="00E0504F">
            <w:pPr>
              <w:widowControl/>
              <w:jc w:val="both"/>
              <w:rPr>
                <w:b/>
              </w:rPr>
            </w:pPr>
            <w:r>
              <w:rPr>
                <w:rFonts w:eastAsia="Times New Roman"/>
                <w:b/>
              </w:rPr>
              <w:t>TLA4</w:t>
            </w:r>
          </w:p>
        </w:tc>
        <w:tc>
          <w:tcPr>
            <w:tcW w:w="7597" w:type="dxa"/>
          </w:tcPr>
          <w:p w:rsidR="0044310D" w:rsidRDefault="00E0504F">
            <w:pPr>
              <w:widowControl/>
              <w:jc w:val="both"/>
            </w:pPr>
            <w:r>
              <w:rPr>
                <w:rFonts w:eastAsia="Times New Roman"/>
              </w:rPr>
              <w:t>Critical discussion of films</w:t>
            </w:r>
          </w:p>
        </w:tc>
      </w:tr>
      <w:tr w:rsidR="0044310D">
        <w:tc>
          <w:tcPr>
            <w:tcW w:w="1442" w:type="dxa"/>
          </w:tcPr>
          <w:p w:rsidR="0044310D" w:rsidRDefault="00E0504F">
            <w:pPr>
              <w:widowControl/>
              <w:jc w:val="both"/>
              <w:rPr>
                <w:b/>
              </w:rPr>
            </w:pPr>
            <w:r>
              <w:rPr>
                <w:rFonts w:eastAsia="Times New Roman"/>
                <w:b/>
              </w:rPr>
              <w:t>TLA5</w:t>
            </w:r>
          </w:p>
        </w:tc>
        <w:tc>
          <w:tcPr>
            <w:tcW w:w="7597" w:type="dxa"/>
          </w:tcPr>
          <w:p w:rsidR="0044310D" w:rsidRDefault="00E0504F">
            <w:pPr>
              <w:widowControl/>
              <w:jc w:val="both"/>
            </w:pPr>
            <w:r>
              <w:rPr>
                <w:rFonts w:eastAsia="Times New Roman"/>
              </w:rPr>
              <w:t>In-class discussion</w:t>
            </w:r>
          </w:p>
        </w:tc>
      </w:tr>
      <w:tr w:rsidR="0044310D">
        <w:tc>
          <w:tcPr>
            <w:tcW w:w="1442" w:type="dxa"/>
          </w:tcPr>
          <w:p w:rsidR="0044310D" w:rsidRDefault="00E0504F">
            <w:pPr>
              <w:widowControl/>
              <w:jc w:val="both"/>
              <w:rPr>
                <w:b/>
              </w:rPr>
            </w:pPr>
            <w:r>
              <w:rPr>
                <w:rFonts w:eastAsia="Times New Roman"/>
                <w:b/>
              </w:rPr>
              <w:t>TLA6</w:t>
            </w:r>
          </w:p>
        </w:tc>
        <w:tc>
          <w:tcPr>
            <w:tcW w:w="7597" w:type="dxa"/>
          </w:tcPr>
          <w:p w:rsidR="0044310D" w:rsidRDefault="00E0504F">
            <w:pPr>
              <w:widowControl/>
              <w:jc w:val="both"/>
            </w:pPr>
            <w:r>
              <w:rPr>
                <w:rFonts w:eastAsia="Times New Roman"/>
              </w:rPr>
              <w:t>Oral presentations by students</w:t>
            </w:r>
          </w:p>
        </w:tc>
      </w:tr>
      <w:tr w:rsidR="0044310D">
        <w:tc>
          <w:tcPr>
            <w:tcW w:w="1442" w:type="dxa"/>
          </w:tcPr>
          <w:p w:rsidR="0044310D" w:rsidRDefault="00E0504F">
            <w:pPr>
              <w:widowControl/>
              <w:jc w:val="both"/>
              <w:rPr>
                <w:b/>
              </w:rPr>
            </w:pPr>
            <w:r>
              <w:rPr>
                <w:rFonts w:eastAsia="Times New Roman"/>
                <w:b/>
              </w:rPr>
              <w:t>TLA7</w:t>
            </w:r>
          </w:p>
        </w:tc>
        <w:tc>
          <w:tcPr>
            <w:tcW w:w="7597" w:type="dxa"/>
          </w:tcPr>
          <w:p w:rsidR="0044310D" w:rsidRDefault="00E0504F">
            <w:pPr>
              <w:widowControl/>
              <w:jc w:val="both"/>
            </w:pPr>
            <w:r>
              <w:rPr>
                <w:rFonts w:eastAsia="Times New Roman"/>
              </w:rPr>
              <w:t>Written works</w:t>
            </w:r>
          </w:p>
        </w:tc>
      </w:tr>
    </w:tbl>
    <w:p w:rsidR="0044310D" w:rsidRDefault="0044310D">
      <w:pPr>
        <w:widowControl/>
        <w:spacing w:before="100" w:after="100"/>
        <w:rPr>
          <w:color w:val="464646"/>
          <w:sz w:val="18"/>
          <w:szCs w:val="18"/>
        </w:rPr>
      </w:pPr>
    </w:p>
    <w:p w:rsidR="0044310D" w:rsidRDefault="0044310D">
      <w:pPr>
        <w:widowControl/>
        <w:spacing w:before="100" w:after="100"/>
        <w:rPr>
          <w:color w:val="464646"/>
          <w:sz w:val="18"/>
          <w:szCs w:val="18"/>
        </w:rPr>
      </w:pPr>
    </w:p>
    <w:tbl>
      <w:tblPr>
        <w:tblStyle w:val="a7"/>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6892"/>
        <w:gridCol w:w="1134"/>
      </w:tblGrid>
      <w:tr w:rsidR="0044310D">
        <w:tc>
          <w:tcPr>
            <w:tcW w:w="9039" w:type="dxa"/>
            <w:gridSpan w:val="3"/>
          </w:tcPr>
          <w:p w:rsidR="0044310D" w:rsidRDefault="00E0504F">
            <w:pPr>
              <w:widowControl/>
              <w:jc w:val="center"/>
              <w:rPr>
                <w:b/>
              </w:rPr>
            </w:pPr>
            <w:r>
              <w:rPr>
                <w:rFonts w:eastAsia="Times New Roman"/>
                <w:b/>
              </w:rPr>
              <w:t>Assessment Tasks (ATs)</w:t>
            </w:r>
          </w:p>
        </w:tc>
      </w:tr>
      <w:tr w:rsidR="0044310D">
        <w:tc>
          <w:tcPr>
            <w:tcW w:w="1013" w:type="dxa"/>
          </w:tcPr>
          <w:p w:rsidR="0044310D" w:rsidRDefault="00E0504F">
            <w:pPr>
              <w:widowControl/>
              <w:jc w:val="both"/>
              <w:rPr>
                <w:b/>
              </w:rPr>
            </w:pPr>
            <w:r>
              <w:rPr>
                <w:rFonts w:eastAsia="Times New Roman"/>
                <w:b/>
              </w:rPr>
              <w:t>AT1</w:t>
            </w:r>
          </w:p>
        </w:tc>
        <w:tc>
          <w:tcPr>
            <w:tcW w:w="6892" w:type="dxa"/>
          </w:tcPr>
          <w:p w:rsidR="0044310D" w:rsidRDefault="00E0504F">
            <w:pPr>
              <w:widowControl/>
              <w:jc w:val="both"/>
            </w:pPr>
            <w:r>
              <w:rPr>
                <w:rFonts w:eastAsia="Times New Roman"/>
              </w:rPr>
              <w:t>Oral presentation</w:t>
            </w:r>
          </w:p>
          <w:p w:rsidR="0044310D" w:rsidRDefault="00E0504F">
            <w:pPr>
              <w:widowControl/>
              <w:jc w:val="both"/>
            </w:pPr>
            <w:r>
              <w:rPr>
                <w:rFonts w:eastAsia="Times New Roman"/>
                <w:i/>
              </w:rPr>
              <w:t>In a group of 3-4, students are to deliver an oral presentation on a specific topic which can demonstrate their understanding of the issue(s) and concepts(s) discussed in this course. Also, at the end of the presentation there will be time for class discussion.</w:t>
            </w:r>
          </w:p>
        </w:tc>
        <w:tc>
          <w:tcPr>
            <w:tcW w:w="1134" w:type="dxa"/>
          </w:tcPr>
          <w:p w:rsidR="0044310D" w:rsidRDefault="00E0504F">
            <w:pPr>
              <w:widowControl/>
              <w:jc w:val="both"/>
            </w:pPr>
            <w:r>
              <w:rPr>
                <w:rFonts w:eastAsia="Times New Roman"/>
              </w:rPr>
              <w:t>25%</w:t>
            </w:r>
          </w:p>
        </w:tc>
      </w:tr>
      <w:tr w:rsidR="0044310D">
        <w:tc>
          <w:tcPr>
            <w:tcW w:w="1013" w:type="dxa"/>
          </w:tcPr>
          <w:p w:rsidR="0044310D" w:rsidRDefault="00E0504F">
            <w:pPr>
              <w:widowControl/>
              <w:jc w:val="both"/>
              <w:rPr>
                <w:b/>
              </w:rPr>
            </w:pPr>
            <w:r>
              <w:rPr>
                <w:rFonts w:eastAsia="Times New Roman"/>
                <w:b/>
              </w:rPr>
              <w:t>AT2</w:t>
            </w:r>
          </w:p>
        </w:tc>
        <w:tc>
          <w:tcPr>
            <w:tcW w:w="6892" w:type="dxa"/>
          </w:tcPr>
          <w:p w:rsidR="0044310D" w:rsidRDefault="00E0504F">
            <w:pPr>
              <w:widowControl/>
              <w:jc w:val="both"/>
            </w:pPr>
            <w:r>
              <w:rPr>
                <w:rFonts w:eastAsia="Times New Roman"/>
              </w:rPr>
              <w:t>Film review</w:t>
            </w:r>
          </w:p>
          <w:p w:rsidR="0044310D" w:rsidRDefault="00E0504F">
            <w:pPr>
              <w:widowControl/>
              <w:jc w:val="both"/>
              <w:rPr>
                <w:i/>
              </w:rPr>
            </w:pPr>
            <w:r>
              <w:rPr>
                <w:rFonts w:eastAsia="Times New Roman"/>
                <w:i/>
              </w:rPr>
              <w:t>Students are to write a review on a film listed in the course outline or any selected film which can demonstrate their understanding of the issue(s) discussed in this course. The Film Review is due in Week 7.</w:t>
            </w:r>
          </w:p>
        </w:tc>
        <w:tc>
          <w:tcPr>
            <w:tcW w:w="1134" w:type="dxa"/>
          </w:tcPr>
          <w:p w:rsidR="0044310D" w:rsidRDefault="00E0504F">
            <w:pPr>
              <w:widowControl/>
              <w:jc w:val="both"/>
            </w:pPr>
            <w:r>
              <w:rPr>
                <w:rFonts w:eastAsia="Times New Roman"/>
              </w:rPr>
              <w:t>25%</w:t>
            </w:r>
          </w:p>
        </w:tc>
      </w:tr>
      <w:tr w:rsidR="0044310D">
        <w:tc>
          <w:tcPr>
            <w:tcW w:w="1013" w:type="dxa"/>
          </w:tcPr>
          <w:p w:rsidR="0044310D" w:rsidRDefault="00E0504F">
            <w:pPr>
              <w:widowControl/>
              <w:jc w:val="both"/>
              <w:rPr>
                <w:b/>
              </w:rPr>
            </w:pPr>
            <w:r>
              <w:rPr>
                <w:rFonts w:eastAsia="Times New Roman"/>
                <w:b/>
              </w:rPr>
              <w:t>AT3</w:t>
            </w:r>
          </w:p>
        </w:tc>
        <w:tc>
          <w:tcPr>
            <w:tcW w:w="6892" w:type="dxa"/>
          </w:tcPr>
          <w:p w:rsidR="0044310D" w:rsidRDefault="00E0504F">
            <w:pPr>
              <w:widowControl/>
              <w:jc w:val="both"/>
            </w:pPr>
            <w:r>
              <w:rPr>
                <w:rFonts w:eastAsia="Times New Roman"/>
              </w:rPr>
              <w:t>Final written project</w:t>
            </w:r>
          </w:p>
          <w:p w:rsidR="0044310D" w:rsidRDefault="00E0504F">
            <w:pPr>
              <w:widowControl/>
              <w:jc w:val="both"/>
            </w:pPr>
            <w:r>
              <w:rPr>
                <w:rFonts w:eastAsia="Times New Roman"/>
                <w:i/>
              </w:rPr>
              <w:t>Students are to write a research paper which can demonstrate a solid grasp of issue(s) and concept(s) taught in the course. The research paper has to be a critical analysis of specific topic and adopt a problem-solving approach which can demonstrate students’ ability of critical thinking and analysis. This Final Written Project is due a week after completion of the course.</w:t>
            </w:r>
          </w:p>
        </w:tc>
        <w:tc>
          <w:tcPr>
            <w:tcW w:w="1134" w:type="dxa"/>
          </w:tcPr>
          <w:p w:rsidR="0044310D" w:rsidRDefault="00E0504F">
            <w:pPr>
              <w:widowControl/>
              <w:jc w:val="both"/>
            </w:pPr>
            <w:r>
              <w:rPr>
                <w:rFonts w:eastAsia="Times New Roman"/>
              </w:rPr>
              <w:t>50%</w:t>
            </w:r>
          </w:p>
        </w:tc>
      </w:tr>
      <w:tr w:rsidR="0044310D">
        <w:tc>
          <w:tcPr>
            <w:tcW w:w="1013" w:type="dxa"/>
          </w:tcPr>
          <w:p w:rsidR="0044310D" w:rsidRDefault="0044310D">
            <w:pPr>
              <w:widowControl/>
              <w:jc w:val="both"/>
              <w:rPr>
                <w:b/>
              </w:rPr>
            </w:pPr>
          </w:p>
        </w:tc>
        <w:tc>
          <w:tcPr>
            <w:tcW w:w="6892" w:type="dxa"/>
          </w:tcPr>
          <w:p w:rsidR="0044310D" w:rsidRDefault="00E0504F">
            <w:pPr>
              <w:widowControl/>
              <w:jc w:val="right"/>
            </w:pPr>
            <w:r>
              <w:rPr>
                <w:rFonts w:eastAsia="Times New Roman"/>
              </w:rPr>
              <w:t>TOTAL</w:t>
            </w:r>
          </w:p>
        </w:tc>
        <w:tc>
          <w:tcPr>
            <w:tcW w:w="1134" w:type="dxa"/>
          </w:tcPr>
          <w:p w:rsidR="0044310D" w:rsidRDefault="00E0504F">
            <w:pPr>
              <w:widowControl/>
              <w:jc w:val="both"/>
            </w:pPr>
            <w:r>
              <w:rPr>
                <w:rFonts w:eastAsia="Times New Roman"/>
              </w:rPr>
              <w:t>100%</w:t>
            </w:r>
          </w:p>
        </w:tc>
      </w:tr>
    </w:tbl>
    <w:p w:rsidR="0044310D" w:rsidRDefault="0044310D">
      <w:pPr>
        <w:widowControl/>
        <w:spacing w:before="100" w:after="100"/>
        <w:rPr>
          <w:color w:val="464646"/>
          <w:sz w:val="18"/>
          <w:szCs w:val="18"/>
        </w:rPr>
      </w:pPr>
    </w:p>
    <w:tbl>
      <w:tblPr>
        <w:tblStyle w:val="a8"/>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3"/>
        <w:gridCol w:w="3043"/>
        <w:gridCol w:w="2953"/>
      </w:tblGrid>
      <w:tr w:rsidR="0044310D">
        <w:tc>
          <w:tcPr>
            <w:tcW w:w="9039" w:type="dxa"/>
            <w:gridSpan w:val="3"/>
          </w:tcPr>
          <w:p w:rsidR="0044310D" w:rsidRDefault="00E0504F">
            <w:pPr>
              <w:widowControl/>
              <w:jc w:val="center"/>
              <w:rPr>
                <w:b/>
              </w:rPr>
            </w:pPr>
            <w:r>
              <w:rPr>
                <w:rFonts w:eastAsia="Times New Roman"/>
                <w:b/>
              </w:rPr>
              <w:t xml:space="preserve">Alignment of Course Intended Learning Outcomes, Teaching and Learning Activities and Assessment Tasks </w:t>
            </w:r>
          </w:p>
        </w:tc>
      </w:tr>
      <w:tr w:rsidR="0044310D">
        <w:trPr>
          <w:trHeight w:val="420"/>
        </w:trPr>
        <w:tc>
          <w:tcPr>
            <w:tcW w:w="3043" w:type="dxa"/>
          </w:tcPr>
          <w:p w:rsidR="0044310D" w:rsidRDefault="00E0504F">
            <w:pPr>
              <w:widowControl/>
              <w:jc w:val="center"/>
              <w:rPr>
                <w:b/>
              </w:rPr>
            </w:pPr>
            <w:r>
              <w:rPr>
                <w:rFonts w:eastAsia="Times New Roman"/>
                <w:b/>
              </w:rPr>
              <w:t>Course Intended Learning Outcomes</w:t>
            </w:r>
          </w:p>
        </w:tc>
        <w:tc>
          <w:tcPr>
            <w:tcW w:w="3043" w:type="dxa"/>
          </w:tcPr>
          <w:p w:rsidR="0044310D" w:rsidRDefault="00E0504F">
            <w:pPr>
              <w:widowControl/>
              <w:jc w:val="center"/>
              <w:rPr>
                <w:b/>
              </w:rPr>
            </w:pPr>
            <w:r>
              <w:rPr>
                <w:rFonts w:eastAsia="Times New Roman"/>
                <w:b/>
              </w:rPr>
              <w:t>Teaching and Learning Activities</w:t>
            </w:r>
          </w:p>
        </w:tc>
        <w:tc>
          <w:tcPr>
            <w:tcW w:w="2953" w:type="dxa"/>
          </w:tcPr>
          <w:p w:rsidR="0044310D" w:rsidRDefault="00E0504F">
            <w:pPr>
              <w:widowControl/>
              <w:jc w:val="center"/>
              <w:rPr>
                <w:b/>
              </w:rPr>
            </w:pPr>
            <w:r>
              <w:rPr>
                <w:rFonts w:eastAsia="Times New Roman"/>
                <w:b/>
              </w:rPr>
              <w:t>Assessment Tasks</w:t>
            </w:r>
          </w:p>
        </w:tc>
      </w:tr>
      <w:tr w:rsidR="0044310D">
        <w:trPr>
          <w:trHeight w:val="420"/>
        </w:trPr>
        <w:tc>
          <w:tcPr>
            <w:tcW w:w="3043" w:type="dxa"/>
          </w:tcPr>
          <w:p w:rsidR="0044310D" w:rsidRDefault="00E0504F">
            <w:pPr>
              <w:widowControl/>
              <w:jc w:val="both"/>
            </w:pPr>
            <w:r>
              <w:rPr>
                <w:rFonts w:eastAsia="Times New Roman"/>
              </w:rPr>
              <w:t>ILO1</w:t>
            </w:r>
          </w:p>
        </w:tc>
        <w:tc>
          <w:tcPr>
            <w:tcW w:w="3043" w:type="dxa"/>
          </w:tcPr>
          <w:p w:rsidR="0044310D" w:rsidRDefault="00E0504F">
            <w:pPr>
              <w:widowControl/>
              <w:jc w:val="both"/>
            </w:pPr>
            <w:r>
              <w:rPr>
                <w:rFonts w:eastAsia="Times New Roman"/>
              </w:rPr>
              <w:t>TLA1</w:t>
            </w:r>
          </w:p>
        </w:tc>
        <w:tc>
          <w:tcPr>
            <w:tcW w:w="2953" w:type="dxa"/>
          </w:tcPr>
          <w:p w:rsidR="0044310D" w:rsidRDefault="00E0504F">
            <w:pPr>
              <w:widowControl/>
              <w:jc w:val="both"/>
            </w:pPr>
            <w:r>
              <w:rPr>
                <w:rFonts w:eastAsia="Times New Roman"/>
              </w:rPr>
              <w:t>AT1 2, 3</w:t>
            </w:r>
          </w:p>
        </w:tc>
      </w:tr>
      <w:tr w:rsidR="0044310D">
        <w:trPr>
          <w:trHeight w:val="420"/>
        </w:trPr>
        <w:tc>
          <w:tcPr>
            <w:tcW w:w="3043" w:type="dxa"/>
          </w:tcPr>
          <w:p w:rsidR="0044310D" w:rsidRDefault="00E0504F">
            <w:pPr>
              <w:widowControl/>
              <w:jc w:val="both"/>
            </w:pPr>
            <w:r>
              <w:rPr>
                <w:rFonts w:eastAsia="Times New Roman"/>
              </w:rPr>
              <w:t>ILO2</w:t>
            </w:r>
          </w:p>
        </w:tc>
        <w:tc>
          <w:tcPr>
            <w:tcW w:w="3043" w:type="dxa"/>
          </w:tcPr>
          <w:p w:rsidR="0044310D" w:rsidRDefault="00E0504F">
            <w:pPr>
              <w:widowControl/>
              <w:jc w:val="both"/>
            </w:pPr>
            <w:r>
              <w:rPr>
                <w:rFonts w:eastAsia="Times New Roman"/>
              </w:rPr>
              <w:t>TLA2,4</w:t>
            </w:r>
          </w:p>
        </w:tc>
        <w:tc>
          <w:tcPr>
            <w:tcW w:w="2953" w:type="dxa"/>
          </w:tcPr>
          <w:p w:rsidR="0044310D" w:rsidRDefault="00E0504F">
            <w:pPr>
              <w:widowControl/>
              <w:jc w:val="both"/>
            </w:pPr>
            <w:r>
              <w:rPr>
                <w:rFonts w:eastAsia="Times New Roman"/>
              </w:rPr>
              <w:t>AT1,3</w:t>
            </w:r>
          </w:p>
        </w:tc>
      </w:tr>
      <w:tr w:rsidR="0044310D">
        <w:trPr>
          <w:trHeight w:val="420"/>
        </w:trPr>
        <w:tc>
          <w:tcPr>
            <w:tcW w:w="3043" w:type="dxa"/>
          </w:tcPr>
          <w:p w:rsidR="0044310D" w:rsidRDefault="00E0504F">
            <w:pPr>
              <w:widowControl/>
              <w:jc w:val="both"/>
            </w:pPr>
            <w:r>
              <w:rPr>
                <w:rFonts w:eastAsia="Times New Roman"/>
              </w:rPr>
              <w:t>ILO3</w:t>
            </w:r>
          </w:p>
        </w:tc>
        <w:tc>
          <w:tcPr>
            <w:tcW w:w="3043" w:type="dxa"/>
          </w:tcPr>
          <w:p w:rsidR="0044310D" w:rsidRDefault="00E0504F">
            <w:pPr>
              <w:widowControl/>
              <w:jc w:val="both"/>
            </w:pPr>
            <w:r>
              <w:rPr>
                <w:rFonts w:eastAsia="Times New Roman"/>
              </w:rPr>
              <w:t>TLA2,4,5</w:t>
            </w:r>
          </w:p>
        </w:tc>
        <w:tc>
          <w:tcPr>
            <w:tcW w:w="2953" w:type="dxa"/>
          </w:tcPr>
          <w:p w:rsidR="0044310D" w:rsidRDefault="00E0504F">
            <w:pPr>
              <w:widowControl/>
              <w:jc w:val="both"/>
            </w:pPr>
            <w:r>
              <w:rPr>
                <w:rFonts w:eastAsia="Times New Roman"/>
              </w:rPr>
              <w:t>AT1,3</w:t>
            </w:r>
          </w:p>
        </w:tc>
      </w:tr>
      <w:tr w:rsidR="0044310D">
        <w:trPr>
          <w:trHeight w:val="420"/>
        </w:trPr>
        <w:tc>
          <w:tcPr>
            <w:tcW w:w="3043" w:type="dxa"/>
          </w:tcPr>
          <w:p w:rsidR="0044310D" w:rsidRDefault="00E0504F">
            <w:pPr>
              <w:widowControl/>
              <w:jc w:val="both"/>
            </w:pPr>
            <w:r>
              <w:rPr>
                <w:rFonts w:eastAsia="Times New Roman"/>
              </w:rPr>
              <w:t>ILO4</w:t>
            </w:r>
          </w:p>
        </w:tc>
        <w:tc>
          <w:tcPr>
            <w:tcW w:w="3043" w:type="dxa"/>
          </w:tcPr>
          <w:p w:rsidR="0044310D" w:rsidRDefault="00E0504F">
            <w:pPr>
              <w:widowControl/>
              <w:jc w:val="both"/>
            </w:pPr>
            <w:r>
              <w:rPr>
                <w:rFonts w:eastAsia="Times New Roman"/>
              </w:rPr>
              <w:t>TLA3,4,5,6,7</w:t>
            </w:r>
          </w:p>
        </w:tc>
        <w:tc>
          <w:tcPr>
            <w:tcW w:w="2953" w:type="dxa"/>
          </w:tcPr>
          <w:p w:rsidR="0044310D" w:rsidRDefault="00E0504F">
            <w:pPr>
              <w:widowControl/>
              <w:jc w:val="both"/>
            </w:pPr>
            <w:r>
              <w:rPr>
                <w:rFonts w:eastAsia="Times New Roman"/>
              </w:rPr>
              <w:t>AT1,2,3</w:t>
            </w:r>
          </w:p>
        </w:tc>
      </w:tr>
      <w:tr w:rsidR="0044310D">
        <w:trPr>
          <w:trHeight w:val="420"/>
        </w:trPr>
        <w:tc>
          <w:tcPr>
            <w:tcW w:w="3043" w:type="dxa"/>
          </w:tcPr>
          <w:p w:rsidR="0044310D" w:rsidRDefault="00E0504F">
            <w:pPr>
              <w:widowControl/>
              <w:jc w:val="both"/>
            </w:pPr>
            <w:r>
              <w:rPr>
                <w:rFonts w:eastAsia="Times New Roman"/>
              </w:rPr>
              <w:t>ILO5</w:t>
            </w:r>
          </w:p>
        </w:tc>
        <w:tc>
          <w:tcPr>
            <w:tcW w:w="3043" w:type="dxa"/>
          </w:tcPr>
          <w:p w:rsidR="0044310D" w:rsidRDefault="00E0504F">
            <w:pPr>
              <w:widowControl/>
              <w:jc w:val="both"/>
            </w:pPr>
            <w:r>
              <w:rPr>
                <w:rFonts w:eastAsia="Times New Roman"/>
              </w:rPr>
              <w:t>TLA3,4,5,6,7</w:t>
            </w:r>
          </w:p>
        </w:tc>
        <w:tc>
          <w:tcPr>
            <w:tcW w:w="2953" w:type="dxa"/>
          </w:tcPr>
          <w:p w:rsidR="0044310D" w:rsidRDefault="00E0504F">
            <w:pPr>
              <w:widowControl/>
              <w:jc w:val="both"/>
            </w:pPr>
            <w:r>
              <w:rPr>
                <w:rFonts w:eastAsia="Times New Roman"/>
              </w:rPr>
              <w:t>AT2,3</w:t>
            </w:r>
          </w:p>
        </w:tc>
      </w:tr>
      <w:tr w:rsidR="0044310D">
        <w:trPr>
          <w:trHeight w:val="420"/>
        </w:trPr>
        <w:tc>
          <w:tcPr>
            <w:tcW w:w="3043" w:type="dxa"/>
          </w:tcPr>
          <w:p w:rsidR="0044310D" w:rsidRDefault="00E0504F">
            <w:pPr>
              <w:widowControl/>
              <w:jc w:val="both"/>
            </w:pPr>
            <w:r>
              <w:rPr>
                <w:rFonts w:eastAsia="Times New Roman"/>
              </w:rPr>
              <w:t>ILO6</w:t>
            </w:r>
          </w:p>
        </w:tc>
        <w:tc>
          <w:tcPr>
            <w:tcW w:w="3043" w:type="dxa"/>
          </w:tcPr>
          <w:p w:rsidR="0044310D" w:rsidRDefault="00E0504F">
            <w:pPr>
              <w:widowControl/>
              <w:jc w:val="both"/>
            </w:pPr>
            <w:r>
              <w:rPr>
                <w:rFonts w:eastAsia="Times New Roman"/>
              </w:rPr>
              <w:t>TAL4,5,6,7</w:t>
            </w:r>
          </w:p>
        </w:tc>
        <w:tc>
          <w:tcPr>
            <w:tcW w:w="2953" w:type="dxa"/>
          </w:tcPr>
          <w:p w:rsidR="0044310D" w:rsidRDefault="00E0504F">
            <w:pPr>
              <w:widowControl/>
              <w:jc w:val="both"/>
            </w:pPr>
            <w:r>
              <w:rPr>
                <w:rFonts w:eastAsia="Times New Roman"/>
              </w:rPr>
              <w:t>AT2</w:t>
            </w:r>
          </w:p>
        </w:tc>
      </w:tr>
    </w:tbl>
    <w:p w:rsidR="0044310D" w:rsidRDefault="0044310D">
      <w:pPr>
        <w:jc w:val="both"/>
        <w:rPr>
          <w:b/>
        </w:rPr>
      </w:pPr>
    </w:p>
    <w:p w:rsidR="0044310D" w:rsidRDefault="0044310D">
      <w:pPr>
        <w:jc w:val="both"/>
        <w:rPr>
          <w:b/>
        </w:rPr>
      </w:pPr>
    </w:p>
    <w:p w:rsidR="0044310D" w:rsidRDefault="00E0504F">
      <w:pPr>
        <w:jc w:val="both"/>
        <w:rPr>
          <w:b/>
        </w:rPr>
      </w:pPr>
      <w:r>
        <w:rPr>
          <w:b/>
        </w:rPr>
        <w:t>Course Outline</w:t>
      </w:r>
    </w:p>
    <w:p w:rsidR="0044310D" w:rsidRDefault="0044310D">
      <w:pPr>
        <w:jc w:val="both"/>
        <w:rPr>
          <w:sz w:val="22"/>
          <w:szCs w:val="22"/>
        </w:rPr>
      </w:pPr>
    </w:p>
    <w:p w:rsidR="0044310D" w:rsidRDefault="00E0504F">
      <w:pPr>
        <w:jc w:val="both"/>
        <w:rPr>
          <w:b/>
          <w:sz w:val="22"/>
          <w:szCs w:val="22"/>
        </w:rPr>
      </w:pPr>
      <w:r>
        <w:rPr>
          <w:b/>
          <w:sz w:val="22"/>
          <w:szCs w:val="22"/>
        </w:rPr>
        <w:t>Week 1</w:t>
      </w:r>
      <w:r>
        <w:rPr>
          <w:b/>
          <w:sz w:val="22"/>
          <w:szCs w:val="22"/>
        </w:rPr>
        <w:tab/>
        <w:t xml:space="preserve"> Introduction</w:t>
      </w:r>
    </w:p>
    <w:p w:rsidR="0044310D" w:rsidRDefault="0044310D">
      <w:pPr>
        <w:jc w:val="both"/>
        <w:rPr>
          <w:sz w:val="22"/>
          <w:szCs w:val="22"/>
        </w:rPr>
      </w:pPr>
    </w:p>
    <w:p w:rsidR="0044310D" w:rsidRDefault="00E0504F">
      <w:pPr>
        <w:jc w:val="both"/>
        <w:rPr>
          <w:sz w:val="22"/>
          <w:szCs w:val="22"/>
        </w:rPr>
      </w:pPr>
      <w:r>
        <w:rPr>
          <w:sz w:val="22"/>
          <w:szCs w:val="22"/>
        </w:rPr>
        <w:lastRenderedPageBreak/>
        <w:t xml:space="preserve">Benson, Linda. </w:t>
      </w:r>
      <w:proofErr w:type="gramStart"/>
      <w:r>
        <w:rPr>
          <w:sz w:val="22"/>
          <w:szCs w:val="22"/>
        </w:rPr>
        <w:t>“Contemporary Chinese Society.”</w:t>
      </w:r>
      <w:proofErr w:type="gramEnd"/>
      <w:r>
        <w:rPr>
          <w:sz w:val="22"/>
          <w:szCs w:val="22"/>
        </w:rPr>
        <w:t xml:space="preserve"> </w:t>
      </w:r>
      <w:r>
        <w:rPr>
          <w:i/>
          <w:sz w:val="22"/>
          <w:szCs w:val="22"/>
        </w:rPr>
        <w:t xml:space="preserve">China </w:t>
      </w:r>
      <w:proofErr w:type="gramStart"/>
      <w:r>
        <w:rPr>
          <w:i/>
          <w:sz w:val="22"/>
          <w:szCs w:val="22"/>
        </w:rPr>
        <w:t>Since</w:t>
      </w:r>
      <w:proofErr w:type="gramEnd"/>
      <w:r>
        <w:rPr>
          <w:i/>
          <w:sz w:val="22"/>
          <w:szCs w:val="22"/>
        </w:rPr>
        <w:t xml:space="preserve"> 1949</w:t>
      </w:r>
      <w:r>
        <w:rPr>
          <w:sz w:val="22"/>
          <w:szCs w:val="22"/>
        </w:rPr>
        <w:t xml:space="preserve">. </w:t>
      </w:r>
      <w:proofErr w:type="gramStart"/>
      <w:r>
        <w:rPr>
          <w:sz w:val="22"/>
          <w:szCs w:val="22"/>
        </w:rPr>
        <w:t>2</w:t>
      </w:r>
      <w:r>
        <w:rPr>
          <w:sz w:val="22"/>
          <w:szCs w:val="22"/>
          <w:vertAlign w:val="superscript"/>
        </w:rPr>
        <w:t>nd</w:t>
      </w:r>
      <w:r>
        <w:rPr>
          <w:sz w:val="22"/>
          <w:szCs w:val="22"/>
        </w:rPr>
        <w:t xml:space="preserve"> edition.</w:t>
      </w:r>
      <w:proofErr w:type="gramEnd"/>
      <w:r>
        <w:rPr>
          <w:sz w:val="22"/>
          <w:szCs w:val="22"/>
        </w:rPr>
        <w:t xml:space="preserve"> Harlow: Longman/ Pearson. pp. 82-99.</w:t>
      </w:r>
    </w:p>
    <w:p w:rsidR="0044310D" w:rsidRDefault="0044310D">
      <w:pPr>
        <w:jc w:val="both"/>
        <w:rPr>
          <w:sz w:val="22"/>
          <w:szCs w:val="22"/>
        </w:rPr>
      </w:pPr>
    </w:p>
    <w:p w:rsidR="0044310D" w:rsidRDefault="00E0504F">
      <w:pPr>
        <w:jc w:val="both"/>
        <w:rPr>
          <w:sz w:val="22"/>
          <w:szCs w:val="22"/>
        </w:rPr>
      </w:pPr>
      <w:r>
        <w:rPr>
          <w:sz w:val="22"/>
          <w:szCs w:val="22"/>
        </w:rPr>
        <w:t xml:space="preserve">Clark, Paul. </w:t>
      </w:r>
      <w:proofErr w:type="gramStart"/>
      <w:r>
        <w:rPr>
          <w:sz w:val="22"/>
          <w:szCs w:val="22"/>
        </w:rPr>
        <w:t>(2005) “The Cultural Revolution Generation,” “Children of Mao,” “The Start of the Cultural Revolution.”</w:t>
      </w:r>
      <w:proofErr w:type="gramEnd"/>
      <w:r>
        <w:rPr>
          <w:sz w:val="22"/>
          <w:szCs w:val="22"/>
        </w:rPr>
        <w:t xml:space="preserve"> </w:t>
      </w:r>
      <w:proofErr w:type="gramStart"/>
      <w:r>
        <w:rPr>
          <w:i/>
          <w:sz w:val="22"/>
          <w:szCs w:val="22"/>
        </w:rPr>
        <w:t>Reinventing China: A Generation and Its Films</w:t>
      </w:r>
      <w:r>
        <w:rPr>
          <w:sz w:val="22"/>
          <w:szCs w:val="22"/>
        </w:rPr>
        <w:t>.</w:t>
      </w:r>
      <w:proofErr w:type="gramEnd"/>
      <w:r>
        <w:rPr>
          <w:sz w:val="22"/>
          <w:szCs w:val="22"/>
        </w:rPr>
        <w:t xml:space="preserve"> Hong Kong: The Chinese University Press. pp. 7-28.</w:t>
      </w:r>
    </w:p>
    <w:p w:rsidR="0044310D" w:rsidRDefault="0044310D">
      <w:pPr>
        <w:jc w:val="both"/>
        <w:rPr>
          <w:sz w:val="22"/>
          <w:szCs w:val="22"/>
        </w:rPr>
      </w:pPr>
    </w:p>
    <w:p w:rsidR="0044310D" w:rsidRDefault="00E0504F">
      <w:pPr>
        <w:jc w:val="both"/>
        <w:rPr>
          <w:sz w:val="22"/>
          <w:szCs w:val="22"/>
        </w:rPr>
      </w:pPr>
      <w:proofErr w:type="gramStart"/>
      <w:r>
        <w:rPr>
          <w:sz w:val="22"/>
          <w:szCs w:val="22"/>
        </w:rPr>
        <w:t xml:space="preserve">Chen, Ming-May Jessie &amp; </w:t>
      </w:r>
      <w:proofErr w:type="spellStart"/>
      <w:r>
        <w:rPr>
          <w:sz w:val="22"/>
          <w:szCs w:val="22"/>
        </w:rPr>
        <w:t>Haque</w:t>
      </w:r>
      <w:proofErr w:type="spellEnd"/>
      <w:r>
        <w:rPr>
          <w:sz w:val="22"/>
          <w:szCs w:val="22"/>
        </w:rPr>
        <w:t xml:space="preserve">, </w:t>
      </w:r>
      <w:proofErr w:type="spellStart"/>
      <w:r>
        <w:rPr>
          <w:sz w:val="22"/>
          <w:szCs w:val="22"/>
        </w:rPr>
        <w:t>Mazharul</w:t>
      </w:r>
      <w:proofErr w:type="spellEnd"/>
      <w:r>
        <w:rPr>
          <w:sz w:val="22"/>
          <w:szCs w:val="22"/>
        </w:rPr>
        <w:t>.</w:t>
      </w:r>
      <w:proofErr w:type="gramEnd"/>
      <w:r>
        <w:rPr>
          <w:sz w:val="22"/>
          <w:szCs w:val="22"/>
        </w:rPr>
        <w:t xml:space="preserve"> </w:t>
      </w:r>
      <w:proofErr w:type="gramStart"/>
      <w:r>
        <w:rPr>
          <w:sz w:val="22"/>
          <w:szCs w:val="22"/>
        </w:rPr>
        <w:t>(2007) “The intersections of film and history.”</w:t>
      </w:r>
      <w:proofErr w:type="gramEnd"/>
      <w:r>
        <w:rPr>
          <w:sz w:val="22"/>
          <w:szCs w:val="22"/>
        </w:rPr>
        <w:t xml:space="preserve"> </w:t>
      </w:r>
      <w:proofErr w:type="gramStart"/>
      <w:r>
        <w:rPr>
          <w:i/>
          <w:sz w:val="22"/>
          <w:szCs w:val="22"/>
        </w:rPr>
        <w:t xml:space="preserve">Representation of the Cultural Revolution in </w:t>
      </w:r>
      <w:proofErr w:type="spellStart"/>
      <w:r>
        <w:rPr>
          <w:i/>
          <w:sz w:val="22"/>
          <w:szCs w:val="22"/>
        </w:rPr>
        <w:t>Chiense</w:t>
      </w:r>
      <w:proofErr w:type="spellEnd"/>
      <w:r>
        <w:rPr>
          <w:i/>
          <w:sz w:val="22"/>
          <w:szCs w:val="22"/>
        </w:rPr>
        <w:t xml:space="preserve"> Films by the Fifth Generation Filmmakers” Zhang </w:t>
      </w:r>
      <w:proofErr w:type="spellStart"/>
      <w:r>
        <w:rPr>
          <w:i/>
          <w:sz w:val="22"/>
          <w:szCs w:val="22"/>
        </w:rPr>
        <w:t>Yimou</w:t>
      </w:r>
      <w:proofErr w:type="spellEnd"/>
      <w:r>
        <w:rPr>
          <w:i/>
          <w:sz w:val="22"/>
          <w:szCs w:val="22"/>
        </w:rPr>
        <w:t xml:space="preserve">, Chen </w:t>
      </w:r>
      <w:proofErr w:type="spellStart"/>
      <w:r>
        <w:rPr>
          <w:i/>
          <w:sz w:val="22"/>
          <w:szCs w:val="22"/>
        </w:rPr>
        <w:t>Kaige</w:t>
      </w:r>
      <w:proofErr w:type="spellEnd"/>
      <w:r>
        <w:rPr>
          <w:i/>
          <w:sz w:val="22"/>
          <w:szCs w:val="22"/>
        </w:rPr>
        <w:t xml:space="preserve">, and Tian </w:t>
      </w:r>
      <w:proofErr w:type="spellStart"/>
      <w:r>
        <w:rPr>
          <w:i/>
          <w:sz w:val="22"/>
          <w:szCs w:val="22"/>
        </w:rPr>
        <w:t>Zhuangzhuang</w:t>
      </w:r>
      <w:proofErr w:type="spellEnd"/>
      <w:r>
        <w:rPr>
          <w:sz w:val="22"/>
          <w:szCs w:val="22"/>
        </w:rPr>
        <w:t>.</w:t>
      </w:r>
      <w:proofErr w:type="gramEnd"/>
      <w:r>
        <w:rPr>
          <w:sz w:val="22"/>
          <w:szCs w:val="22"/>
        </w:rPr>
        <w:t xml:space="preserve"> Lewiston, N.Y.: Edwin </w:t>
      </w:r>
      <w:proofErr w:type="spellStart"/>
      <w:r>
        <w:rPr>
          <w:sz w:val="22"/>
          <w:szCs w:val="22"/>
        </w:rPr>
        <w:t>Mellen</w:t>
      </w:r>
      <w:proofErr w:type="spellEnd"/>
      <w:r>
        <w:rPr>
          <w:sz w:val="22"/>
          <w:szCs w:val="22"/>
        </w:rPr>
        <w:t xml:space="preserve"> Press. pp. 87-120.</w:t>
      </w:r>
    </w:p>
    <w:p w:rsidR="0044310D" w:rsidRDefault="0044310D">
      <w:pPr>
        <w:jc w:val="both"/>
        <w:rPr>
          <w:sz w:val="22"/>
          <w:szCs w:val="22"/>
        </w:rPr>
      </w:pPr>
    </w:p>
    <w:p w:rsidR="0044310D" w:rsidRDefault="0044310D">
      <w:pPr>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2  </w:t>
      </w:r>
      <w:r>
        <w:rPr>
          <w:b/>
          <w:i/>
          <w:sz w:val="22"/>
          <w:szCs w:val="22"/>
        </w:rPr>
        <w:t>Yellow</w:t>
      </w:r>
      <w:proofErr w:type="gramEnd"/>
      <w:r>
        <w:rPr>
          <w:b/>
          <w:i/>
          <w:sz w:val="22"/>
          <w:szCs w:val="22"/>
        </w:rPr>
        <w:t xml:space="preserve"> Earth</w:t>
      </w:r>
      <w:r>
        <w:rPr>
          <w:b/>
          <w:sz w:val="22"/>
          <w:szCs w:val="22"/>
        </w:rPr>
        <w:t xml:space="preserve"> </w:t>
      </w:r>
    </w:p>
    <w:p w:rsidR="0044310D" w:rsidRDefault="0044310D">
      <w:pPr>
        <w:jc w:val="both"/>
        <w:rPr>
          <w:b/>
          <w:sz w:val="22"/>
          <w:szCs w:val="22"/>
        </w:rPr>
      </w:pPr>
    </w:p>
    <w:p w:rsidR="0044310D" w:rsidRDefault="00E0504F">
      <w:pPr>
        <w:jc w:val="both"/>
        <w:rPr>
          <w:sz w:val="22"/>
          <w:szCs w:val="22"/>
        </w:rPr>
      </w:pPr>
      <w:proofErr w:type="gramStart"/>
      <w:r>
        <w:rPr>
          <w:sz w:val="22"/>
          <w:szCs w:val="22"/>
        </w:rPr>
        <w:t xml:space="preserve">Leung, </w:t>
      </w:r>
      <w:proofErr w:type="spellStart"/>
      <w:r>
        <w:rPr>
          <w:sz w:val="22"/>
          <w:szCs w:val="22"/>
        </w:rPr>
        <w:t>Hok</w:t>
      </w:r>
      <w:proofErr w:type="spellEnd"/>
      <w:r>
        <w:rPr>
          <w:sz w:val="22"/>
          <w:szCs w:val="22"/>
        </w:rPr>
        <w:t>-Sze Helen.</w:t>
      </w:r>
      <w:proofErr w:type="gramEnd"/>
      <w:r>
        <w:rPr>
          <w:sz w:val="22"/>
          <w:szCs w:val="22"/>
        </w:rPr>
        <w:t xml:space="preserve"> (2003) “Yellow Earth: Hesitant Apprenticeship and Bitter Agency.” </w:t>
      </w:r>
      <w:r>
        <w:rPr>
          <w:i/>
          <w:sz w:val="22"/>
          <w:szCs w:val="22"/>
        </w:rPr>
        <w:t>Chinese Films in Focus: 25 New Takes</w:t>
      </w:r>
      <w:r>
        <w:rPr>
          <w:sz w:val="22"/>
          <w:szCs w:val="22"/>
        </w:rPr>
        <w:t xml:space="preserve">. </w:t>
      </w:r>
      <w:proofErr w:type="gramStart"/>
      <w:r>
        <w:rPr>
          <w:sz w:val="22"/>
          <w:szCs w:val="22"/>
        </w:rPr>
        <w:t>Edited by Chris Berry.</w:t>
      </w:r>
      <w:proofErr w:type="gramEnd"/>
      <w:r>
        <w:rPr>
          <w:sz w:val="22"/>
          <w:szCs w:val="22"/>
        </w:rPr>
        <w:t xml:space="preserve"> London: British Film Institute. pp. 191-197.</w:t>
      </w:r>
    </w:p>
    <w:p w:rsidR="0044310D" w:rsidRDefault="0044310D">
      <w:pPr>
        <w:jc w:val="both"/>
        <w:rPr>
          <w:sz w:val="22"/>
          <w:szCs w:val="22"/>
        </w:rPr>
      </w:pPr>
    </w:p>
    <w:p w:rsidR="0044310D" w:rsidRDefault="00E0504F">
      <w:pPr>
        <w:jc w:val="both"/>
        <w:rPr>
          <w:sz w:val="22"/>
          <w:szCs w:val="22"/>
        </w:rPr>
      </w:pPr>
      <w:proofErr w:type="spellStart"/>
      <w:r>
        <w:rPr>
          <w:sz w:val="22"/>
          <w:szCs w:val="22"/>
        </w:rPr>
        <w:t>Silbergeld</w:t>
      </w:r>
      <w:proofErr w:type="spellEnd"/>
      <w:r>
        <w:rPr>
          <w:sz w:val="22"/>
          <w:szCs w:val="22"/>
        </w:rPr>
        <w:t xml:space="preserve">, Jerome. (1999) “Drowning on Dry Land: Yellow Earth and the Traditionalism of the “Avant-garde.” </w:t>
      </w:r>
      <w:r>
        <w:rPr>
          <w:i/>
          <w:sz w:val="22"/>
          <w:szCs w:val="22"/>
        </w:rPr>
        <w:t xml:space="preserve">China </w:t>
      </w:r>
      <w:proofErr w:type="gramStart"/>
      <w:r>
        <w:rPr>
          <w:i/>
          <w:sz w:val="22"/>
          <w:szCs w:val="22"/>
        </w:rPr>
        <w:t>Into</w:t>
      </w:r>
      <w:proofErr w:type="gramEnd"/>
      <w:r>
        <w:rPr>
          <w:i/>
          <w:sz w:val="22"/>
          <w:szCs w:val="22"/>
        </w:rPr>
        <w:t xml:space="preserve"> Film: Frames of Reference in Contemporary Chinese Cinema</w:t>
      </w:r>
      <w:r>
        <w:rPr>
          <w:sz w:val="22"/>
          <w:szCs w:val="22"/>
        </w:rPr>
        <w:t xml:space="preserve">. London: </w:t>
      </w:r>
      <w:proofErr w:type="spellStart"/>
      <w:r>
        <w:rPr>
          <w:sz w:val="22"/>
          <w:szCs w:val="22"/>
        </w:rPr>
        <w:t>Reaktion</w:t>
      </w:r>
      <w:proofErr w:type="spellEnd"/>
      <w:r>
        <w:rPr>
          <w:sz w:val="22"/>
          <w:szCs w:val="22"/>
        </w:rPr>
        <w:t xml:space="preserve"> Books. pp. 15-52.</w:t>
      </w:r>
    </w:p>
    <w:p w:rsidR="0044310D" w:rsidRDefault="0044310D">
      <w:pPr>
        <w:jc w:val="both"/>
        <w:rPr>
          <w:b/>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3 </w:t>
      </w:r>
      <w:r>
        <w:rPr>
          <w:b/>
          <w:i/>
          <w:sz w:val="22"/>
          <w:szCs w:val="22"/>
        </w:rPr>
        <w:t>Red Sorghum</w:t>
      </w:r>
      <w:proofErr w:type="gramEnd"/>
      <w:r>
        <w:rPr>
          <w:b/>
          <w:sz w:val="22"/>
          <w:szCs w:val="22"/>
        </w:rPr>
        <w:t xml:space="preserve"> </w:t>
      </w:r>
    </w:p>
    <w:p w:rsidR="0044310D" w:rsidRDefault="0044310D">
      <w:pPr>
        <w:jc w:val="both"/>
        <w:rPr>
          <w:b/>
          <w:sz w:val="22"/>
          <w:szCs w:val="22"/>
        </w:rPr>
      </w:pPr>
    </w:p>
    <w:p w:rsidR="0044310D" w:rsidRDefault="00E0504F">
      <w:pPr>
        <w:jc w:val="both"/>
        <w:rPr>
          <w:sz w:val="22"/>
          <w:szCs w:val="22"/>
        </w:rPr>
      </w:pPr>
      <w:r>
        <w:rPr>
          <w:sz w:val="22"/>
          <w:szCs w:val="22"/>
        </w:rPr>
        <w:t xml:space="preserve">Mo, Yan. (1993) </w:t>
      </w:r>
      <w:r>
        <w:rPr>
          <w:i/>
          <w:sz w:val="22"/>
          <w:szCs w:val="22"/>
        </w:rPr>
        <w:t>Red Sorghum: A Novel of China</w:t>
      </w:r>
      <w:r>
        <w:rPr>
          <w:sz w:val="22"/>
          <w:szCs w:val="22"/>
        </w:rPr>
        <w:t xml:space="preserve">. </w:t>
      </w:r>
      <w:proofErr w:type="gramStart"/>
      <w:r>
        <w:rPr>
          <w:sz w:val="22"/>
          <w:szCs w:val="22"/>
        </w:rPr>
        <w:t xml:space="preserve">Trans. Howard </w:t>
      </w:r>
      <w:proofErr w:type="spellStart"/>
      <w:r>
        <w:rPr>
          <w:sz w:val="22"/>
          <w:szCs w:val="22"/>
        </w:rPr>
        <w:t>Goldblatt</w:t>
      </w:r>
      <w:proofErr w:type="spellEnd"/>
      <w:r>
        <w:rPr>
          <w:sz w:val="22"/>
          <w:szCs w:val="22"/>
        </w:rPr>
        <w:t>.</w:t>
      </w:r>
      <w:proofErr w:type="gramEnd"/>
      <w:r>
        <w:rPr>
          <w:sz w:val="22"/>
          <w:szCs w:val="22"/>
        </w:rPr>
        <w:t xml:space="preserve"> New York: Viking.</w:t>
      </w:r>
    </w:p>
    <w:p w:rsidR="0044310D" w:rsidRDefault="0044310D">
      <w:pPr>
        <w:jc w:val="both"/>
        <w:rPr>
          <w:sz w:val="22"/>
          <w:szCs w:val="22"/>
        </w:rPr>
      </w:pPr>
    </w:p>
    <w:p w:rsidR="0044310D" w:rsidRDefault="00E0504F">
      <w:pPr>
        <w:jc w:val="both"/>
        <w:rPr>
          <w:sz w:val="22"/>
          <w:szCs w:val="22"/>
        </w:rPr>
      </w:pPr>
      <w:proofErr w:type="spellStart"/>
      <w:r>
        <w:rPr>
          <w:sz w:val="22"/>
          <w:szCs w:val="22"/>
        </w:rPr>
        <w:t>Silbergeld</w:t>
      </w:r>
      <w:proofErr w:type="spellEnd"/>
      <w:r>
        <w:rPr>
          <w:sz w:val="22"/>
          <w:szCs w:val="22"/>
        </w:rPr>
        <w:t xml:space="preserve">, Jerome. (1999) “Ruins of a Sorghum Field, Eclipse of a Nation: Red Sorghum on Page and Screen.” </w:t>
      </w:r>
      <w:r>
        <w:rPr>
          <w:i/>
          <w:sz w:val="22"/>
          <w:szCs w:val="22"/>
        </w:rPr>
        <w:t xml:space="preserve">China </w:t>
      </w:r>
      <w:proofErr w:type="gramStart"/>
      <w:r>
        <w:rPr>
          <w:i/>
          <w:sz w:val="22"/>
          <w:szCs w:val="22"/>
        </w:rPr>
        <w:t>Into</w:t>
      </w:r>
      <w:proofErr w:type="gramEnd"/>
      <w:r>
        <w:rPr>
          <w:i/>
          <w:sz w:val="22"/>
          <w:szCs w:val="22"/>
        </w:rPr>
        <w:t xml:space="preserve"> Film: Frames of Reference in Contemporary Chinese Cinema</w:t>
      </w:r>
      <w:r>
        <w:rPr>
          <w:sz w:val="22"/>
          <w:szCs w:val="22"/>
        </w:rPr>
        <w:t xml:space="preserve">. </w:t>
      </w:r>
      <w:proofErr w:type="gramStart"/>
      <w:r>
        <w:rPr>
          <w:sz w:val="22"/>
          <w:szCs w:val="22"/>
        </w:rPr>
        <w:t xml:space="preserve">Edited by Jerome </w:t>
      </w:r>
      <w:proofErr w:type="spellStart"/>
      <w:r>
        <w:rPr>
          <w:sz w:val="22"/>
          <w:szCs w:val="22"/>
        </w:rPr>
        <w:t>Silbergeld</w:t>
      </w:r>
      <w:proofErr w:type="spellEnd"/>
      <w:r>
        <w:rPr>
          <w:sz w:val="22"/>
          <w:szCs w:val="22"/>
        </w:rPr>
        <w:t>.</w:t>
      </w:r>
      <w:proofErr w:type="gramEnd"/>
      <w:r>
        <w:rPr>
          <w:sz w:val="22"/>
          <w:szCs w:val="22"/>
        </w:rPr>
        <w:t xml:space="preserve"> London: </w:t>
      </w:r>
      <w:proofErr w:type="spellStart"/>
      <w:r>
        <w:rPr>
          <w:sz w:val="22"/>
          <w:szCs w:val="22"/>
        </w:rPr>
        <w:t>Reaktion</w:t>
      </w:r>
      <w:proofErr w:type="spellEnd"/>
      <w:r>
        <w:rPr>
          <w:sz w:val="22"/>
          <w:szCs w:val="22"/>
        </w:rPr>
        <w:t xml:space="preserve"> Books. pp. 53-95.</w:t>
      </w:r>
    </w:p>
    <w:p w:rsidR="0044310D" w:rsidRDefault="0044310D">
      <w:pPr>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4  </w:t>
      </w:r>
      <w:r>
        <w:rPr>
          <w:b/>
          <w:i/>
          <w:sz w:val="22"/>
          <w:szCs w:val="22"/>
        </w:rPr>
        <w:t>King</w:t>
      </w:r>
      <w:proofErr w:type="gramEnd"/>
      <w:r>
        <w:rPr>
          <w:b/>
          <w:i/>
          <w:sz w:val="22"/>
          <w:szCs w:val="22"/>
        </w:rPr>
        <w:t xml:space="preserve"> of the Children </w:t>
      </w:r>
    </w:p>
    <w:p w:rsidR="0044310D" w:rsidRDefault="0044310D">
      <w:pPr>
        <w:jc w:val="both"/>
        <w:rPr>
          <w:b/>
          <w:sz w:val="22"/>
          <w:szCs w:val="22"/>
        </w:rPr>
      </w:pPr>
    </w:p>
    <w:p w:rsidR="0044310D" w:rsidRDefault="00E0504F">
      <w:pPr>
        <w:jc w:val="both"/>
        <w:rPr>
          <w:sz w:val="22"/>
          <w:szCs w:val="22"/>
        </w:rPr>
      </w:pPr>
      <w:r>
        <w:rPr>
          <w:sz w:val="22"/>
          <w:szCs w:val="22"/>
        </w:rPr>
        <w:t xml:space="preserve">Zhang, </w:t>
      </w:r>
      <w:proofErr w:type="spellStart"/>
      <w:r>
        <w:rPr>
          <w:sz w:val="22"/>
          <w:szCs w:val="22"/>
        </w:rPr>
        <w:t>Xudong</w:t>
      </w:r>
      <w:proofErr w:type="spellEnd"/>
      <w:r>
        <w:rPr>
          <w:sz w:val="22"/>
          <w:szCs w:val="22"/>
        </w:rPr>
        <w:t xml:space="preserve">. </w:t>
      </w:r>
      <w:proofErr w:type="gramStart"/>
      <w:r>
        <w:rPr>
          <w:sz w:val="22"/>
          <w:szCs w:val="22"/>
        </w:rPr>
        <w:t xml:space="preserve">(1997) “A Critical Account of Chen </w:t>
      </w:r>
      <w:proofErr w:type="spellStart"/>
      <w:r>
        <w:rPr>
          <w:sz w:val="22"/>
          <w:szCs w:val="22"/>
        </w:rPr>
        <w:t>Kaige’s</w:t>
      </w:r>
      <w:proofErr w:type="spellEnd"/>
      <w:r>
        <w:rPr>
          <w:sz w:val="22"/>
          <w:szCs w:val="22"/>
        </w:rPr>
        <w:t xml:space="preserve"> </w:t>
      </w:r>
      <w:r>
        <w:rPr>
          <w:i/>
          <w:sz w:val="22"/>
          <w:szCs w:val="22"/>
        </w:rPr>
        <w:t>King of the Children</w:t>
      </w:r>
      <w:r>
        <w:rPr>
          <w:sz w:val="22"/>
          <w:szCs w:val="22"/>
        </w:rPr>
        <w:t>.”</w:t>
      </w:r>
      <w:proofErr w:type="gramEnd"/>
      <w:r>
        <w:rPr>
          <w:sz w:val="22"/>
          <w:szCs w:val="22"/>
        </w:rPr>
        <w:t xml:space="preserve"> </w:t>
      </w:r>
      <w:r>
        <w:rPr>
          <w:i/>
          <w:sz w:val="22"/>
          <w:szCs w:val="22"/>
        </w:rPr>
        <w:t>Chinese Modernism in the Era of Reforms: Cultural Fever, Avant-garde Fiction, and the New Chinese Cinema</w:t>
      </w:r>
      <w:r>
        <w:rPr>
          <w:sz w:val="22"/>
          <w:szCs w:val="22"/>
        </w:rPr>
        <w:t>. Durham, NC: Duke University Press. pp. 282-306.</w:t>
      </w:r>
    </w:p>
    <w:p w:rsidR="0044310D" w:rsidRDefault="0044310D">
      <w:pPr>
        <w:jc w:val="both"/>
        <w:rPr>
          <w:sz w:val="22"/>
          <w:szCs w:val="22"/>
        </w:rPr>
      </w:pPr>
    </w:p>
    <w:p w:rsidR="0044310D" w:rsidRDefault="00E0504F">
      <w:pPr>
        <w:jc w:val="both"/>
        <w:rPr>
          <w:sz w:val="22"/>
          <w:szCs w:val="22"/>
        </w:rPr>
      </w:pPr>
      <w:r>
        <w:rPr>
          <w:sz w:val="22"/>
          <w:szCs w:val="22"/>
        </w:rPr>
        <w:t xml:space="preserve">Chow, Rey. (1995) “Male Narcissism and National Culture: Subjectivity in Chen </w:t>
      </w:r>
      <w:proofErr w:type="spellStart"/>
      <w:r>
        <w:rPr>
          <w:sz w:val="22"/>
          <w:szCs w:val="22"/>
        </w:rPr>
        <w:t>Kaige’s</w:t>
      </w:r>
      <w:proofErr w:type="spellEnd"/>
      <w:r>
        <w:rPr>
          <w:sz w:val="22"/>
          <w:szCs w:val="22"/>
        </w:rPr>
        <w:t xml:space="preserve"> </w:t>
      </w:r>
      <w:r>
        <w:rPr>
          <w:i/>
          <w:sz w:val="22"/>
          <w:szCs w:val="22"/>
        </w:rPr>
        <w:t>King of the Children</w:t>
      </w:r>
      <w:r>
        <w:rPr>
          <w:sz w:val="22"/>
          <w:szCs w:val="22"/>
        </w:rPr>
        <w:t xml:space="preserve">.” </w:t>
      </w:r>
      <w:r>
        <w:rPr>
          <w:i/>
          <w:sz w:val="22"/>
          <w:szCs w:val="22"/>
        </w:rPr>
        <w:t xml:space="preserve">Primitive Passions: </w:t>
      </w:r>
      <w:proofErr w:type="spellStart"/>
      <w:r>
        <w:rPr>
          <w:i/>
          <w:sz w:val="22"/>
          <w:szCs w:val="22"/>
        </w:rPr>
        <w:t>Visuality</w:t>
      </w:r>
      <w:proofErr w:type="spellEnd"/>
      <w:r>
        <w:rPr>
          <w:i/>
          <w:sz w:val="22"/>
          <w:szCs w:val="22"/>
        </w:rPr>
        <w:t>, Sexuality, Ethnography, and Contemporary Chinese Cinema</w:t>
      </w:r>
      <w:r>
        <w:rPr>
          <w:sz w:val="22"/>
          <w:szCs w:val="22"/>
        </w:rPr>
        <w:t>. New York: Columbia University Press. pp. 108-141.</w:t>
      </w:r>
    </w:p>
    <w:p w:rsidR="0044310D" w:rsidRDefault="0044310D">
      <w:pPr>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5  </w:t>
      </w:r>
      <w:r>
        <w:rPr>
          <w:b/>
          <w:i/>
          <w:sz w:val="22"/>
          <w:szCs w:val="22"/>
        </w:rPr>
        <w:t>To</w:t>
      </w:r>
      <w:proofErr w:type="gramEnd"/>
      <w:r>
        <w:rPr>
          <w:b/>
          <w:i/>
          <w:sz w:val="22"/>
          <w:szCs w:val="22"/>
        </w:rPr>
        <w:t xml:space="preserve"> Live</w:t>
      </w:r>
      <w:r>
        <w:rPr>
          <w:b/>
          <w:sz w:val="22"/>
          <w:szCs w:val="22"/>
        </w:rPr>
        <w:t xml:space="preserve"> </w:t>
      </w:r>
    </w:p>
    <w:p w:rsidR="0044310D" w:rsidRDefault="0044310D">
      <w:pPr>
        <w:jc w:val="both"/>
        <w:rPr>
          <w:i/>
          <w:sz w:val="22"/>
          <w:szCs w:val="22"/>
        </w:rPr>
      </w:pPr>
    </w:p>
    <w:p w:rsidR="0044310D" w:rsidRDefault="00E0504F">
      <w:pPr>
        <w:jc w:val="both"/>
        <w:rPr>
          <w:sz w:val="22"/>
          <w:szCs w:val="22"/>
        </w:rPr>
      </w:pPr>
      <w:r>
        <w:rPr>
          <w:sz w:val="22"/>
          <w:szCs w:val="22"/>
        </w:rPr>
        <w:t xml:space="preserve">Yu, Hua. (2003) </w:t>
      </w:r>
      <w:r>
        <w:rPr>
          <w:i/>
          <w:sz w:val="22"/>
          <w:szCs w:val="22"/>
        </w:rPr>
        <w:t>To Live: A Novel</w:t>
      </w:r>
      <w:r>
        <w:rPr>
          <w:sz w:val="22"/>
          <w:szCs w:val="22"/>
        </w:rPr>
        <w:t xml:space="preserve">. </w:t>
      </w:r>
      <w:proofErr w:type="gramStart"/>
      <w:r>
        <w:rPr>
          <w:sz w:val="22"/>
          <w:szCs w:val="22"/>
        </w:rPr>
        <w:t>Trans. Michael Berry.</w:t>
      </w:r>
      <w:proofErr w:type="gramEnd"/>
      <w:r>
        <w:rPr>
          <w:sz w:val="22"/>
          <w:szCs w:val="22"/>
        </w:rPr>
        <w:t xml:space="preserve"> New York: Anchor Books.</w:t>
      </w:r>
    </w:p>
    <w:p w:rsidR="0044310D" w:rsidRDefault="0044310D">
      <w:pPr>
        <w:jc w:val="both"/>
        <w:rPr>
          <w:sz w:val="22"/>
          <w:szCs w:val="22"/>
        </w:rPr>
      </w:pPr>
    </w:p>
    <w:p w:rsidR="0044310D" w:rsidRDefault="00E0504F">
      <w:pPr>
        <w:jc w:val="both"/>
        <w:rPr>
          <w:sz w:val="22"/>
          <w:szCs w:val="22"/>
        </w:rPr>
      </w:pPr>
      <w:r>
        <w:rPr>
          <w:sz w:val="22"/>
          <w:szCs w:val="22"/>
        </w:rPr>
        <w:t xml:space="preserve">Chow, Rey. (1996) "We Endure, Therefore We Are: Survival, Governance, and Zhang </w:t>
      </w:r>
      <w:proofErr w:type="spellStart"/>
      <w:r>
        <w:rPr>
          <w:sz w:val="22"/>
          <w:szCs w:val="22"/>
        </w:rPr>
        <w:t>Yimou's</w:t>
      </w:r>
      <w:proofErr w:type="spellEnd"/>
      <w:r>
        <w:rPr>
          <w:sz w:val="22"/>
          <w:szCs w:val="22"/>
        </w:rPr>
        <w:t xml:space="preserve"> </w:t>
      </w:r>
      <w:r>
        <w:rPr>
          <w:i/>
          <w:sz w:val="22"/>
          <w:szCs w:val="22"/>
        </w:rPr>
        <w:t>To Live</w:t>
      </w:r>
      <w:r>
        <w:rPr>
          <w:sz w:val="22"/>
          <w:szCs w:val="22"/>
        </w:rPr>
        <w:t xml:space="preserve">." </w:t>
      </w:r>
      <w:r>
        <w:rPr>
          <w:i/>
          <w:sz w:val="22"/>
          <w:szCs w:val="22"/>
        </w:rPr>
        <w:t>South Atlantic Quarterly</w:t>
      </w:r>
      <w:r>
        <w:rPr>
          <w:sz w:val="22"/>
          <w:szCs w:val="22"/>
        </w:rPr>
        <w:t xml:space="preserve"> 95, 4 (Fall 1996). pp. 1039-64.</w:t>
      </w:r>
    </w:p>
    <w:p w:rsidR="0044310D" w:rsidRDefault="0044310D">
      <w:pPr>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6  </w:t>
      </w:r>
      <w:r>
        <w:rPr>
          <w:b/>
          <w:i/>
          <w:sz w:val="22"/>
          <w:szCs w:val="22"/>
        </w:rPr>
        <w:t>Farewell</w:t>
      </w:r>
      <w:proofErr w:type="gramEnd"/>
      <w:r>
        <w:rPr>
          <w:b/>
          <w:i/>
          <w:sz w:val="22"/>
          <w:szCs w:val="22"/>
        </w:rPr>
        <w:t xml:space="preserve"> to My Concubine </w:t>
      </w:r>
    </w:p>
    <w:p w:rsidR="0044310D" w:rsidRDefault="0044310D">
      <w:pPr>
        <w:jc w:val="both"/>
        <w:rPr>
          <w:b/>
          <w:sz w:val="22"/>
          <w:szCs w:val="22"/>
        </w:rPr>
      </w:pPr>
    </w:p>
    <w:p w:rsidR="0044310D" w:rsidRDefault="00E0504F">
      <w:pPr>
        <w:jc w:val="both"/>
        <w:rPr>
          <w:sz w:val="22"/>
          <w:szCs w:val="22"/>
        </w:rPr>
      </w:pPr>
      <w:r>
        <w:rPr>
          <w:sz w:val="22"/>
          <w:szCs w:val="22"/>
        </w:rPr>
        <w:t xml:space="preserve">Li </w:t>
      </w:r>
      <w:proofErr w:type="spellStart"/>
      <w:r>
        <w:rPr>
          <w:sz w:val="22"/>
          <w:szCs w:val="22"/>
        </w:rPr>
        <w:t>Bihua</w:t>
      </w:r>
      <w:proofErr w:type="spellEnd"/>
      <w:r>
        <w:rPr>
          <w:sz w:val="22"/>
          <w:szCs w:val="22"/>
        </w:rPr>
        <w:t xml:space="preserve">. (1993) </w:t>
      </w:r>
      <w:r>
        <w:rPr>
          <w:i/>
          <w:sz w:val="22"/>
          <w:szCs w:val="22"/>
        </w:rPr>
        <w:t>Farewell to My Concubine</w:t>
      </w:r>
      <w:r>
        <w:rPr>
          <w:sz w:val="22"/>
          <w:szCs w:val="22"/>
        </w:rPr>
        <w:t xml:space="preserve">: </w:t>
      </w:r>
      <w:r>
        <w:rPr>
          <w:i/>
          <w:sz w:val="22"/>
          <w:szCs w:val="22"/>
        </w:rPr>
        <w:t>A Novel</w:t>
      </w:r>
      <w:r>
        <w:rPr>
          <w:sz w:val="22"/>
          <w:szCs w:val="22"/>
        </w:rPr>
        <w:t xml:space="preserve">. </w:t>
      </w:r>
      <w:proofErr w:type="gramStart"/>
      <w:r>
        <w:rPr>
          <w:sz w:val="22"/>
          <w:szCs w:val="22"/>
        </w:rPr>
        <w:t xml:space="preserve">Trans. Andrea </w:t>
      </w:r>
      <w:proofErr w:type="spellStart"/>
      <w:r>
        <w:rPr>
          <w:sz w:val="22"/>
          <w:szCs w:val="22"/>
        </w:rPr>
        <w:t>Lingenfelter</w:t>
      </w:r>
      <w:proofErr w:type="spellEnd"/>
      <w:r>
        <w:rPr>
          <w:sz w:val="22"/>
          <w:szCs w:val="22"/>
        </w:rPr>
        <w:t>.</w:t>
      </w:r>
      <w:proofErr w:type="gramEnd"/>
      <w:r>
        <w:rPr>
          <w:sz w:val="22"/>
          <w:szCs w:val="22"/>
        </w:rPr>
        <w:t xml:space="preserve"> New York: W. Morrow.</w:t>
      </w:r>
    </w:p>
    <w:p w:rsidR="0044310D" w:rsidRDefault="00E0504F">
      <w:pPr>
        <w:jc w:val="both"/>
        <w:rPr>
          <w:sz w:val="22"/>
          <w:szCs w:val="22"/>
        </w:rPr>
      </w:pPr>
      <w:r>
        <w:rPr>
          <w:sz w:val="22"/>
          <w:szCs w:val="22"/>
        </w:rPr>
        <w:t xml:space="preserve">Lim, Song </w:t>
      </w:r>
      <w:proofErr w:type="spellStart"/>
      <w:r>
        <w:rPr>
          <w:sz w:val="22"/>
          <w:szCs w:val="22"/>
        </w:rPr>
        <w:t>Hwee</w:t>
      </w:r>
      <w:proofErr w:type="spellEnd"/>
      <w:r>
        <w:rPr>
          <w:sz w:val="22"/>
          <w:szCs w:val="22"/>
        </w:rPr>
        <w:t xml:space="preserve">. (2002) “Celluloid Comrades: Male Homosexuality in Chinese Cinema in the 1990s.” </w:t>
      </w:r>
      <w:r>
        <w:rPr>
          <w:i/>
          <w:sz w:val="22"/>
          <w:szCs w:val="22"/>
        </w:rPr>
        <w:t xml:space="preserve">China Information </w:t>
      </w:r>
      <w:r>
        <w:rPr>
          <w:sz w:val="22"/>
          <w:szCs w:val="22"/>
        </w:rPr>
        <w:t>16, 4: 68-88.</w:t>
      </w:r>
    </w:p>
    <w:p w:rsidR="0044310D" w:rsidRDefault="0044310D">
      <w:pPr>
        <w:jc w:val="both"/>
        <w:rPr>
          <w:b/>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7  </w:t>
      </w:r>
      <w:r>
        <w:rPr>
          <w:b/>
          <w:i/>
          <w:sz w:val="22"/>
          <w:szCs w:val="22"/>
        </w:rPr>
        <w:t>Blind</w:t>
      </w:r>
      <w:proofErr w:type="gramEnd"/>
      <w:r>
        <w:rPr>
          <w:b/>
          <w:i/>
          <w:sz w:val="22"/>
          <w:szCs w:val="22"/>
        </w:rPr>
        <w:t xml:space="preserve"> Mountain</w:t>
      </w:r>
      <w:r>
        <w:rPr>
          <w:b/>
          <w:sz w:val="22"/>
          <w:szCs w:val="22"/>
        </w:rPr>
        <w:t xml:space="preserve"> </w:t>
      </w:r>
    </w:p>
    <w:p w:rsidR="0044310D" w:rsidRDefault="0044310D">
      <w:pPr>
        <w:jc w:val="both"/>
        <w:rPr>
          <w:b/>
          <w:sz w:val="22"/>
          <w:szCs w:val="22"/>
        </w:rPr>
      </w:pPr>
    </w:p>
    <w:p w:rsidR="0044310D" w:rsidRDefault="00E0504F">
      <w:pPr>
        <w:jc w:val="both"/>
        <w:rPr>
          <w:sz w:val="22"/>
          <w:szCs w:val="22"/>
        </w:rPr>
      </w:pPr>
      <w:r>
        <w:rPr>
          <w:sz w:val="22"/>
          <w:szCs w:val="22"/>
        </w:rPr>
        <w:t xml:space="preserve">Naughton, Barry. </w:t>
      </w:r>
      <w:proofErr w:type="gramStart"/>
      <w:r>
        <w:rPr>
          <w:sz w:val="22"/>
          <w:szCs w:val="22"/>
        </w:rPr>
        <w:t>(2007) “Population Growth and the One-Child Family.”</w:t>
      </w:r>
      <w:proofErr w:type="gramEnd"/>
      <w:r>
        <w:rPr>
          <w:sz w:val="22"/>
          <w:szCs w:val="22"/>
        </w:rPr>
        <w:t xml:space="preserve"> </w:t>
      </w:r>
      <w:r>
        <w:rPr>
          <w:i/>
          <w:sz w:val="22"/>
          <w:szCs w:val="22"/>
        </w:rPr>
        <w:t>The Chinese Economy: Transitions and Growth</w:t>
      </w:r>
      <w:r>
        <w:rPr>
          <w:sz w:val="22"/>
          <w:szCs w:val="22"/>
        </w:rPr>
        <w:t>. Cambridge: MIT Press. pp. 161-178.</w:t>
      </w:r>
    </w:p>
    <w:p w:rsidR="0044310D" w:rsidRDefault="0044310D">
      <w:pPr>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8  </w:t>
      </w:r>
      <w:r>
        <w:rPr>
          <w:b/>
          <w:i/>
          <w:sz w:val="22"/>
          <w:szCs w:val="22"/>
        </w:rPr>
        <w:t>Still</w:t>
      </w:r>
      <w:proofErr w:type="gramEnd"/>
      <w:r>
        <w:rPr>
          <w:b/>
          <w:i/>
          <w:sz w:val="22"/>
          <w:szCs w:val="22"/>
        </w:rPr>
        <w:t xml:space="preserve"> Life </w:t>
      </w:r>
      <w:r>
        <w:rPr>
          <w:b/>
          <w:sz w:val="22"/>
          <w:szCs w:val="22"/>
        </w:rPr>
        <w:t>(108 mins)</w:t>
      </w:r>
    </w:p>
    <w:p w:rsidR="0044310D" w:rsidRDefault="0044310D">
      <w:pPr>
        <w:jc w:val="both"/>
        <w:rPr>
          <w:b/>
          <w:sz w:val="22"/>
          <w:szCs w:val="22"/>
        </w:rPr>
      </w:pPr>
    </w:p>
    <w:p w:rsidR="0044310D" w:rsidRDefault="00E0504F">
      <w:pPr>
        <w:jc w:val="both"/>
        <w:rPr>
          <w:sz w:val="22"/>
          <w:szCs w:val="22"/>
        </w:rPr>
      </w:pPr>
      <w:r>
        <w:rPr>
          <w:sz w:val="22"/>
          <w:szCs w:val="22"/>
        </w:rPr>
        <w:t xml:space="preserve">Lu, Sheldon H. “Tear down the City: Reconstructing Urban Space in Contemporary Chinese Popular Cinema and Avant-Garde Art. </w:t>
      </w:r>
      <w:r>
        <w:rPr>
          <w:i/>
          <w:sz w:val="22"/>
          <w:szCs w:val="22"/>
        </w:rPr>
        <w:t xml:space="preserve">The Urban Generation: Chinese Cinema and Society at the Turn of the Twenty-First. </w:t>
      </w:r>
      <w:proofErr w:type="gramStart"/>
      <w:r>
        <w:rPr>
          <w:i/>
          <w:sz w:val="22"/>
          <w:szCs w:val="22"/>
        </w:rPr>
        <w:t>Century</w:t>
      </w:r>
      <w:r>
        <w:rPr>
          <w:sz w:val="22"/>
          <w:szCs w:val="22"/>
        </w:rPr>
        <w:t>.</w:t>
      </w:r>
      <w:proofErr w:type="gramEnd"/>
      <w:r>
        <w:rPr>
          <w:sz w:val="22"/>
          <w:szCs w:val="22"/>
        </w:rPr>
        <w:t xml:space="preserve"> Zhang, Zhen.  pp. 137-160.</w:t>
      </w:r>
    </w:p>
    <w:p w:rsidR="0044310D" w:rsidRDefault="0044310D">
      <w:pPr>
        <w:jc w:val="both"/>
        <w:rPr>
          <w:sz w:val="22"/>
          <w:szCs w:val="22"/>
        </w:rPr>
      </w:pPr>
    </w:p>
    <w:p w:rsidR="0044310D" w:rsidRDefault="00E0504F">
      <w:pPr>
        <w:jc w:val="both"/>
        <w:rPr>
          <w:b/>
          <w:sz w:val="22"/>
          <w:szCs w:val="22"/>
        </w:rPr>
      </w:pPr>
      <w:r>
        <w:rPr>
          <w:b/>
          <w:sz w:val="22"/>
          <w:szCs w:val="22"/>
        </w:rPr>
        <w:t xml:space="preserve">Week 9 </w:t>
      </w:r>
      <w:proofErr w:type="gramStart"/>
      <w:r>
        <w:rPr>
          <w:b/>
          <w:i/>
          <w:sz w:val="22"/>
          <w:szCs w:val="22"/>
        </w:rPr>
        <w:t>The</w:t>
      </w:r>
      <w:proofErr w:type="gramEnd"/>
      <w:r>
        <w:rPr>
          <w:b/>
          <w:i/>
          <w:sz w:val="22"/>
          <w:szCs w:val="22"/>
        </w:rPr>
        <w:t xml:space="preserve"> World</w:t>
      </w:r>
      <w:r>
        <w:rPr>
          <w:b/>
          <w:sz w:val="22"/>
          <w:szCs w:val="22"/>
        </w:rPr>
        <w:t xml:space="preserve"> </w:t>
      </w:r>
    </w:p>
    <w:p w:rsidR="0044310D" w:rsidRDefault="0044310D">
      <w:pPr>
        <w:jc w:val="both"/>
        <w:rPr>
          <w:sz w:val="22"/>
          <w:szCs w:val="22"/>
        </w:rPr>
      </w:pPr>
    </w:p>
    <w:p w:rsidR="0044310D" w:rsidRDefault="00E0504F">
      <w:pPr>
        <w:jc w:val="both"/>
        <w:rPr>
          <w:sz w:val="22"/>
          <w:szCs w:val="22"/>
        </w:rPr>
      </w:pPr>
      <w:proofErr w:type="spellStart"/>
      <w:r>
        <w:rPr>
          <w:sz w:val="22"/>
          <w:szCs w:val="22"/>
        </w:rPr>
        <w:t>McGarath</w:t>
      </w:r>
      <w:proofErr w:type="spellEnd"/>
      <w:r>
        <w:rPr>
          <w:sz w:val="22"/>
          <w:szCs w:val="22"/>
        </w:rPr>
        <w:t xml:space="preserve">, Jason. (2007) “The Independent Cinema of </w:t>
      </w:r>
      <w:proofErr w:type="spellStart"/>
      <w:r>
        <w:rPr>
          <w:sz w:val="22"/>
          <w:szCs w:val="22"/>
        </w:rPr>
        <w:t>Jia</w:t>
      </w:r>
      <w:proofErr w:type="spellEnd"/>
      <w:r>
        <w:rPr>
          <w:sz w:val="22"/>
          <w:szCs w:val="22"/>
        </w:rPr>
        <w:t xml:space="preserve"> </w:t>
      </w:r>
      <w:proofErr w:type="spellStart"/>
      <w:r>
        <w:rPr>
          <w:sz w:val="22"/>
          <w:szCs w:val="22"/>
        </w:rPr>
        <w:t>Zhangke</w:t>
      </w:r>
      <w:proofErr w:type="spellEnd"/>
      <w:r>
        <w:rPr>
          <w:sz w:val="22"/>
          <w:szCs w:val="22"/>
        </w:rPr>
        <w:t xml:space="preserve">: From </w:t>
      </w:r>
      <w:proofErr w:type="spellStart"/>
      <w:r>
        <w:rPr>
          <w:sz w:val="22"/>
          <w:szCs w:val="22"/>
        </w:rPr>
        <w:t>Postsocialist</w:t>
      </w:r>
      <w:proofErr w:type="spellEnd"/>
      <w:r>
        <w:rPr>
          <w:sz w:val="22"/>
          <w:szCs w:val="22"/>
        </w:rPr>
        <w:t xml:space="preserve"> Realism to a Transnational Aesthetic.” </w:t>
      </w:r>
      <w:r>
        <w:rPr>
          <w:i/>
          <w:sz w:val="22"/>
          <w:szCs w:val="22"/>
        </w:rPr>
        <w:t xml:space="preserve">The Urban Generation: Chinese Cinema and Society at the Turn of the Twenty-First. </w:t>
      </w:r>
      <w:proofErr w:type="gramStart"/>
      <w:r>
        <w:rPr>
          <w:i/>
          <w:sz w:val="22"/>
          <w:szCs w:val="22"/>
        </w:rPr>
        <w:t>Century</w:t>
      </w:r>
      <w:r>
        <w:rPr>
          <w:sz w:val="22"/>
          <w:szCs w:val="22"/>
        </w:rPr>
        <w:t>.</w:t>
      </w:r>
      <w:proofErr w:type="gramEnd"/>
      <w:r>
        <w:rPr>
          <w:sz w:val="22"/>
          <w:szCs w:val="22"/>
        </w:rPr>
        <w:t xml:space="preserve"> Ed. Zhang, Zhen.  pp. 81-114.</w:t>
      </w:r>
    </w:p>
    <w:p w:rsidR="0044310D" w:rsidRDefault="0044310D">
      <w:pPr>
        <w:jc w:val="both"/>
        <w:rPr>
          <w:sz w:val="22"/>
          <w:szCs w:val="22"/>
        </w:rPr>
      </w:pPr>
    </w:p>
    <w:p w:rsidR="0044310D" w:rsidRDefault="00E0504F">
      <w:pPr>
        <w:jc w:val="both"/>
        <w:rPr>
          <w:b/>
          <w:sz w:val="22"/>
          <w:szCs w:val="22"/>
        </w:rPr>
      </w:pPr>
      <w:r>
        <w:rPr>
          <w:b/>
          <w:sz w:val="22"/>
          <w:szCs w:val="22"/>
        </w:rPr>
        <w:t>Week 10</w:t>
      </w:r>
      <w:r>
        <w:rPr>
          <w:b/>
          <w:i/>
          <w:sz w:val="22"/>
          <w:szCs w:val="22"/>
        </w:rPr>
        <w:t xml:space="preserve"> Cell Phone </w:t>
      </w:r>
    </w:p>
    <w:p w:rsidR="0044310D" w:rsidRDefault="0044310D">
      <w:pPr>
        <w:jc w:val="both"/>
        <w:rPr>
          <w:b/>
          <w:sz w:val="22"/>
          <w:szCs w:val="22"/>
        </w:rPr>
      </w:pPr>
    </w:p>
    <w:p w:rsidR="0044310D" w:rsidRDefault="00E0504F">
      <w:pPr>
        <w:jc w:val="both"/>
        <w:rPr>
          <w:sz w:val="22"/>
          <w:szCs w:val="22"/>
        </w:rPr>
      </w:pPr>
      <w:r>
        <w:rPr>
          <w:sz w:val="22"/>
          <w:szCs w:val="22"/>
        </w:rPr>
        <w:t xml:space="preserve">Zhang, </w:t>
      </w:r>
      <w:proofErr w:type="spellStart"/>
      <w:r>
        <w:rPr>
          <w:sz w:val="22"/>
          <w:szCs w:val="22"/>
        </w:rPr>
        <w:t>Yingjin</w:t>
      </w:r>
      <w:proofErr w:type="spellEnd"/>
      <w:r>
        <w:rPr>
          <w:sz w:val="22"/>
          <w:szCs w:val="22"/>
        </w:rPr>
        <w:t xml:space="preserve">. (2004) “Cinema and the Transnational Imaginary, 1990-2002.” </w:t>
      </w:r>
      <w:proofErr w:type="gramStart"/>
      <w:r>
        <w:rPr>
          <w:i/>
          <w:sz w:val="22"/>
          <w:szCs w:val="22"/>
        </w:rPr>
        <w:t>Chinese National Cinema</w:t>
      </w:r>
      <w:r>
        <w:rPr>
          <w:sz w:val="22"/>
          <w:szCs w:val="22"/>
        </w:rPr>
        <w:t>.</w:t>
      </w:r>
      <w:proofErr w:type="gramEnd"/>
      <w:r>
        <w:rPr>
          <w:sz w:val="22"/>
          <w:szCs w:val="22"/>
        </w:rPr>
        <w:t xml:space="preserve"> New York: Routledge. pp. 259-296.</w:t>
      </w:r>
    </w:p>
    <w:p w:rsidR="0044310D" w:rsidRDefault="0044310D">
      <w:pPr>
        <w:jc w:val="both"/>
        <w:rPr>
          <w:sz w:val="22"/>
          <w:szCs w:val="22"/>
        </w:rPr>
      </w:pPr>
    </w:p>
    <w:p w:rsidR="0044310D" w:rsidRDefault="00E0504F">
      <w:pPr>
        <w:jc w:val="both"/>
        <w:rPr>
          <w:sz w:val="22"/>
          <w:szCs w:val="22"/>
        </w:rPr>
      </w:pPr>
      <w:r>
        <w:rPr>
          <w:sz w:val="22"/>
          <w:szCs w:val="22"/>
        </w:rPr>
        <w:t xml:space="preserve">Cornelius, Sheila. </w:t>
      </w:r>
      <w:proofErr w:type="gramStart"/>
      <w:r>
        <w:rPr>
          <w:sz w:val="22"/>
          <w:szCs w:val="22"/>
        </w:rPr>
        <w:t>(2002) “The Sixth Generation.”</w:t>
      </w:r>
      <w:proofErr w:type="gramEnd"/>
      <w:r>
        <w:rPr>
          <w:sz w:val="22"/>
          <w:szCs w:val="22"/>
        </w:rPr>
        <w:t xml:space="preserve"> </w:t>
      </w:r>
      <w:r>
        <w:rPr>
          <w:i/>
          <w:sz w:val="22"/>
          <w:szCs w:val="22"/>
        </w:rPr>
        <w:t>New Chinese Cinema: Challenging Representations</w:t>
      </w:r>
      <w:r>
        <w:rPr>
          <w:sz w:val="22"/>
          <w:szCs w:val="22"/>
        </w:rPr>
        <w:t>. London &amp; New York: Wallflower. pp. 118-128.</w:t>
      </w:r>
    </w:p>
    <w:p w:rsidR="0044310D" w:rsidRDefault="0044310D">
      <w:pPr>
        <w:ind w:left="360"/>
        <w:jc w:val="both"/>
        <w:rPr>
          <w:sz w:val="22"/>
          <w:szCs w:val="22"/>
        </w:rPr>
      </w:pPr>
    </w:p>
    <w:p w:rsidR="0044310D" w:rsidRDefault="00E0504F">
      <w:pPr>
        <w:jc w:val="both"/>
        <w:rPr>
          <w:b/>
          <w:sz w:val="22"/>
          <w:szCs w:val="22"/>
        </w:rPr>
      </w:pPr>
      <w:r>
        <w:rPr>
          <w:b/>
          <w:sz w:val="22"/>
          <w:szCs w:val="22"/>
        </w:rPr>
        <w:t xml:space="preserve">Week </w:t>
      </w:r>
      <w:proofErr w:type="gramStart"/>
      <w:r>
        <w:rPr>
          <w:b/>
          <w:sz w:val="22"/>
          <w:szCs w:val="22"/>
        </w:rPr>
        <w:t xml:space="preserve">11  </w:t>
      </w:r>
      <w:r>
        <w:rPr>
          <w:b/>
          <w:i/>
          <w:sz w:val="22"/>
          <w:szCs w:val="22"/>
        </w:rPr>
        <w:t>Wedding</w:t>
      </w:r>
      <w:proofErr w:type="gramEnd"/>
      <w:r>
        <w:rPr>
          <w:b/>
          <w:i/>
          <w:sz w:val="22"/>
          <w:szCs w:val="22"/>
        </w:rPr>
        <w:t xml:space="preserve"> Banquet </w:t>
      </w:r>
    </w:p>
    <w:p w:rsidR="0044310D" w:rsidRDefault="0044310D">
      <w:pPr>
        <w:jc w:val="both"/>
        <w:rPr>
          <w:b/>
          <w:sz w:val="22"/>
          <w:szCs w:val="22"/>
        </w:rPr>
      </w:pPr>
    </w:p>
    <w:p w:rsidR="0044310D" w:rsidRDefault="00E0504F">
      <w:pPr>
        <w:jc w:val="both"/>
        <w:rPr>
          <w:sz w:val="22"/>
          <w:szCs w:val="22"/>
        </w:rPr>
      </w:pPr>
      <w:r>
        <w:rPr>
          <w:sz w:val="22"/>
          <w:szCs w:val="22"/>
        </w:rPr>
        <w:t xml:space="preserve">Fran, Martin. (2003) “Globally Chinese at </w:t>
      </w:r>
      <w:proofErr w:type="gramStart"/>
      <w:r>
        <w:rPr>
          <w:sz w:val="22"/>
          <w:szCs w:val="22"/>
        </w:rPr>
        <w:t>The</w:t>
      </w:r>
      <w:proofErr w:type="gramEnd"/>
      <w:r>
        <w:rPr>
          <w:sz w:val="22"/>
          <w:szCs w:val="22"/>
        </w:rPr>
        <w:t xml:space="preserve"> Wedding Banquet.” </w:t>
      </w:r>
      <w:proofErr w:type="gramStart"/>
      <w:r>
        <w:rPr>
          <w:i/>
          <w:sz w:val="22"/>
          <w:szCs w:val="22"/>
        </w:rPr>
        <w:t>Situating Sexualities: Queer Representation in Taiwanese Fiction, Film and Public Culture</w:t>
      </w:r>
      <w:r>
        <w:rPr>
          <w:sz w:val="22"/>
          <w:szCs w:val="22"/>
        </w:rPr>
        <w:t>.</w:t>
      </w:r>
      <w:proofErr w:type="gramEnd"/>
      <w:r>
        <w:rPr>
          <w:sz w:val="22"/>
          <w:szCs w:val="22"/>
        </w:rPr>
        <w:t xml:space="preserve"> Hong Kong: Hong Kong University Press. pp. 163-184.</w:t>
      </w:r>
    </w:p>
    <w:p w:rsidR="0044310D" w:rsidRDefault="0044310D">
      <w:pPr>
        <w:jc w:val="both"/>
        <w:rPr>
          <w:sz w:val="22"/>
          <w:szCs w:val="22"/>
        </w:rPr>
      </w:pPr>
    </w:p>
    <w:p w:rsidR="0044310D" w:rsidRDefault="00E0504F">
      <w:pPr>
        <w:jc w:val="both"/>
        <w:rPr>
          <w:sz w:val="22"/>
          <w:szCs w:val="22"/>
        </w:rPr>
      </w:pPr>
      <w:r>
        <w:rPr>
          <w:sz w:val="22"/>
          <w:szCs w:val="22"/>
        </w:rPr>
        <w:t xml:space="preserve">Berry, Chris. “Wedding Banquet: A Family (Melodrama) Affair.” </w:t>
      </w:r>
      <w:r>
        <w:rPr>
          <w:i/>
          <w:sz w:val="22"/>
          <w:szCs w:val="22"/>
        </w:rPr>
        <w:t>Chinese films in focus: 25 new takes</w:t>
      </w:r>
      <w:r>
        <w:rPr>
          <w:sz w:val="22"/>
          <w:szCs w:val="22"/>
        </w:rPr>
        <w:t xml:space="preserve">. </w:t>
      </w:r>
      <w:proofErr w:type="gramStart"/>
      <w:r>
        <w:rPr>
          <w:sz w:val="22"/>
          <w:szCs w:val="22"/>
        </w:rPr>
        <w:t>Edited by Chris Berry.</w:t>
      </w:r>
      <w:proofErr w:type="gramEnd"/>
      <w:r>
        <w:rPr>
          <w:sz w:val="22"/>
          <w:szCs w:val="22"/>
        </w:rPr>
        <w:t xml:space="preserve"> London: British Film Institute. pp. 183-190.</w:t>
      </w:r>
    </w:p>
    <w:p w:rsidR="0044310D" w:rsidRDefault="0044310D">
      <w:pPr>
        <w:jc w:val="both"/>
        <w:rPr>
          <w:sz w:val="22"/>
          <w:szCs w:val="22"/>
        </w:rPr>
      </w:pPr>
    </w:p>
    <w:p w:rsidR="0044310D" w:rsidRDefault="0044310D">
      <w:pPr>
        <w:jc w:val="both"/>
        <w:rPr>
          <w:sz w:val="22"/>
          <w:szCs w:val="22"/>
        </w:rPr>
      </w:pPr>
    </w:p>
    <w:p w:rsidR="0044310D" w:rsidRDefault="00E0504F">
      <w:pPr>
        <w:jc w:val="both"/>
        <w:rPr>
          <w:b/>
          <w:sz w:val="22"/>
          <w:szCs w:val="22"/>
        </w:rPr>
      </w:pPr>
      <w:r>
        <w:rPr>
          <w:b/>
          <w:sz w:val="22"/>
          <w:szCs w:val="22"/>
        </w:rPr>
        <w:t xml:space="preserve">Week 12 </w:t>
      </w:r>
      <w:r>
        <w:rPr>
          <w:b/>
          <w:i/>
          <w:sz w:val="22"/>
          <w:szCs w:val="22"/>
        </w:rPr>
        <w:t xml:space="preserve">Good Men, Good Women </w:t>
      </w:r>
    </w:p>
    <w:p w:rsidR="0044310D" w:rsidRDefault="0044310D">
      <w:pPr>
        <w:jc w:val="both"/>
        <w:rPr>
          <w:b/>
          <w:sz w:val="22"/>
          <w:szCs w:val="22"/>
        </w:rPr>
      </w:pPr>
    </w:p>
    <w:p w:rsidR="0044310D" w:rsidRDefault="00E0504F">
      <w:pPr>
        <w:jc w:val="both"/>
        <w:rPr>
          <w:sz w:val="22"/>
          <w:szCs w:val="22"/>
        </w:rPr>
      </w:pPr>
      <w:proofErr w:type="spellStart"/>
      <w:r>
        <w:rPr>
          <w:sz w:val="22"/>
          <w:szCs w:val="22"/>
        </w:rPr>
        <w:t>Tay</w:t>
      </w:r>
      <w:proofErr w:type="spellEnd"/>
      <w:r>
        <w:rPr>
          <w:sz w:val="22"/>
          <w:szCs w:val="22"/>
        </w:rPr>
        <w:t xml:space="preserve">, William. (1994) “The Ideology of Initiation: The Films of </w:t>
      </w:r>
      <w:proofErr w:type="spellStart"/>
      <w:r>
        <w:rPr>
          <w:sz w:val="22"/>
          <w:szCs w:val="22"/>
        </w:rPr>
        <w:t>Hou</w:t>
      </w:r>
      <w:proofErr w:type="spellEnd"/>
      <w:r>
        <w:rPr>
          <w:sz w:val="22"/>
          <w:szCs w:val="22"/>
        </w:rPr>
        <w:t xml:space="preserve"> Hsiao-</w:t>
      </w:r>
      <w:proofErr w:type="spellStart"/>
      <w:r>
        <w:rPr>
          <w:sz w:val="22"/>
          <w:szCs w:val="22"/>
        </w:rPr>
        <w:t>hsien</w:t>
      </w:r>
      <w:proofErr w:type="spellEnd"/>
      <w:r>
        <w:rPr>
          <w:sz w:val="22"/>
          <w:szCs w:val="22"/>
        </w:rPr>
        <w:t xml:space="preserve">.” </w:t>
      </w:r>
      <w:r>
        <w:rPr>
          <w:i/>
          <w:sz w:val="22"/>
          <w:szCs w:val="22"/>
        </w:rPr>
        <w:t>New Chinese Cinemas: Forms, Identities, Politics</w:t>
      </w:r>
      <w:r>
        <w:rPr>
          <w:sz w:val="22"/>
          <w:szCs w:val="22"/>
        </w:rPr>
        <w:t xml:space="preserve">. </w:t>
      </w:r>
      <w:proofErr w:type="gramStart"/>
      <w:r>
        <w:rPr>
          <w:sz w:val="22"/>
          <w:szCs w:val="22"/>
        </w:rPr>
        <w:t>Edited by Nick Browne et al.</w:t>
      </w:r>
      <w:proofErr w:type="gramEnd"/>
      <w:r>
        <w:rPr>
          <w:sz w:val="22"/>
          <w:szCs w:val="22"/>
        </w:rPr>
        <w:t xml:space="preserve"> New York: Cambridge University Press. pp. 151-159.</w:t>
      </w:r>
    </w:p>
    <w:p w:rsidR="0044310D" w:rsidRDefault="0044310D">
      <w:pPr>
        <w:jc w:val="both"/>
        <w:rPr>
          <w:sz w:val="22"/>
          <w:szCs w:val="22"/>
        </w:rPr>
      </w:pPr>
    </w:p>
    <w:p w:rsidR="0044310D" w:rsidRDefault="00E0504F">
      <w:pPr>
        <w:jc w:val="both"/>
        <w:rPr>
          <w:sz w:val="22"/>
          <w:szCs w:val="22"/>
        </w:rPr>
      </w:pPr>
      <w:proofErr w:type="gramStart"/>
      <w:r>
        <w:rPr>
          <w:sz w:val="22"/>
          <w:szCs w:val="22"/>
        </w:rPr>
        <w:t>Liao, Ping-hui.</w:t>
      </w:r>
      <w:proofErr w:type="gramEnd"/>
      <w:r>
        <w:rPr>
          <w:sz w:val="22"/>
          <w:szCs w:val="22"/>
        </w:rPr>
        <w:t xml:space="preserve"> (1993) “Rewriting Taiwanese National History: The February 28 Incident as Spectacle.” </w:t>
      </w:r>
      <w:r>
        <w:rPr>
          <w:i/>
          <w:sz w:val="22"/>
          <w:szCs w:val="22"/>
        </w:rPr>
        <w:t>Public Culture</w:t>
      </w:r>
      <w:r>
        <w:rPr>
          <w:sz w:val="22"/>
          <w:szCs w:val="22"/>
        </w:rPr>
        <w:t xml:space="preserve"> 5: 281-296.</w:t>
      </w:r>
    </w:p>
    <w:p w:rsidR="0044310D" w:rsidRDefault="0044310D">
      <w:pPr>
        <w:jc w:val="both"/>
        <w:rPr>
          <w:b/>
          <w:sz w:val="22"/>
          <w:szCs w:val="22"/>
        </w:rPr>
      </w:pPr>
    </w:p>
    <w:p w:rsidR="0044310D" w:rsidRDefault="00E0504F">
      <w:pPr>
        <w:jc w:val="both"/>
        <w:rPr>
          <w:b/>
          <w:sz w:val="22"/>
          <w:szCs w:val="22"/>
        </w:rPr>
      </w:pPr>
      <w:r>
        <w:rPr>
          <w:b/>
          <w:sz w:val="22"/>
          <w:szCs w:val="22"/>
        </w:rPr>
        <w:t xml:space="preserve">Week 13 </w:t>
      </w:r>
      <w:r>
        <w:rPr>
          <w:b/>
          <w:i/>
          <w:sz w:val="22"/>
          <w:szCs w:val="22"/>
        </w:rPr>
        <w:t>Mongolian Ping Pong</w:t>
      </w:r>
      <w:r>
        <w:rPr>
          <w:b/>
          <w:sz w:val="22"/>
          <w:szCs w:val="22"/>
        </w:rPr>
        <w:t xml:space="preserve"> </w:t>
      </w:r>
    </w:p>
    <w:p w:rsidR="0044310D" w:rsidRDefault="0044310D">
      <w:pPr>
        <w:jc w:val="both"/>
        <w:rPr>
          <w:b/>
          <w:sz w:val="22"/>
          <w:szCs w:val="22"/>
        </w:rPr>
      </w:pPr>
    </w:p>
    <w:p w:rsidR="0044310D" w:rsidRDefault="00E0504F">
      <w:pPr>
        <w:rPr>
          <w:sz w:val="22"/>
          <w:szCs w:val="22"/>
        </w:rPr>
      </w:pPr>
      <w:proofErr w:type="gramStart"/>
      <w:r>
        <w:rPr>
          <w:sz w:val="22"/>
          <w:szCs w:val="22"/>
        </w:rPr>
        <w:t>Webb, Jen &amp; Schirato, Tony.</w:t>
      </w:r>
      <w:proofErr w:type="gramEnd"/>
      <w:r>
        <w:rPr>
          <w:sz w:val="22"/>
          <w:szCs w:val="22"/>
        </w:rPr>
        <w:t xml:space="preserve"> </w:t>
      </w:r>
      <w:proofErr w:type="gramStart"/>
      <w:r>
        <w:rPr>
          <w:sz w:val="22"/>
          <w:szCs w:val="22"/>
        </w:rPr>
        <w:t xml:space="preserve">(2003) </w:t>
      </w:r>
      <w:r>
        <w:rPr>
          <w:i/>
          <w:sz w:val="22"/>
          <w:szCs w:val="22"/>
        </w:rPr>
        <w:t>Understanding Globalization</w:t>
      </w:r>
      <w:r>
        <w:rPr>
          <w:sz w:val="22"/>
          <w:szCs w:val="22"/>
        </w:rPr>
        <w:t>.</w:t>
      </w:r>
      <w:proofErr w:type="gramEnd"/>
      <w:r>
        <w:rPr>
          <w:sz w:val="22"/>
          <w:szCs w:val="22"/>
        </w:rPr>
        <w:t xml:space="preserve"> London: Sage. pp. 1-20.</w:t>
      </w:r>
    </w:p>
    <w:p w:rsidR="0044310D" w:rsidRDefault="0044310D">
      <w:pPr>
        <w:jc w:val="both"/>
        <w:rPr>
          <w:sz w:val="22"/>
          <w:szCs w:val="22"/>
        </w:rPr>
      </w:pPr>
    </w:p>
    <w:p w:rsidR="0044310D" w:rsidRDefault="00E0504F">
      <w:pPr>
        <w:jc w:val="both"/>
        <w:rPr>
          <w:b/>
          <w:sz w:val="22"/>
          <w:szCs w:val="22"/>
        </w:rPr>
      </w:pPr>
      <w:r>
        <w:rPr>
          <w:b/>
          <w:sz w:val="22"/>
          <w:szCs w:val="22"/>
        </w:rPr>
        <w:t>Week 14 Reading Week</w:t>
      </w:r>
    </w:p>
    <w:p w:rsidR="0044310D" w:rsidRDefault="0044310D">
      <w:pPr>
        <w:jc w:val="both"/>
        <w:rPr>
          <w:b/>
          <w:sz w:val="22"/>
          <w:szCs w:val="22"/>
        </w:rPr>
      </w:pPr>
    </w:p>
    <w:p w:rsidR="0044310D" w:rsidRDefault="00E0504F">
      <w:pPr>
        <w:jc w:val="both"/>
        <w:rPr>
          <w:b/>
          <w:sz w:val="22"/>
          <w:szCs w:val="22"/>
        </w:rPr>
      </w:pPr>
      <w:r>
        <w:rPr>
          <w:b/>
          <w:sz w:val="22"/>
          <w:szCs w:val="22"/>
        </w:rPr>
        <w:t>Week 15 Recapitulation</w:t>
      </w:r>
    </w:p>
    <w:p w:rsidR="0044310D" w:rsidRDefault="0044310D">
      <w:pPr>
        <w:jc w:val="both"/>
        <w:rPr>
          <w:b/>
          <w:sz w:val="22"/>
          <w:szCs w:val="22"/>
        </w:rPr>
      </w:pPr>
    </w:p>
    <w:p w:rsidR="0044310D" w:rsidRDefault="00E0504F">
      <w:r>
        <w:rPr>
          <w:b/>
        </w:rPr>
        <w:t>Academic Honesty</w:t>
      </w:r>
    </w:p>
    <w:p w:rsidR="0044310D" w:rsidRDefault="00E0504F">
      <w:pPr>
        <w:jc w:val="both"/>
      </w:pPr>
      <w:r>
        <w:t xml:space="preserve">You are expected to do your own work.  Dishonesty in fulfilling any assignment undermines the learning process and the integrity of your college degree.  Engaging in dishonest or </w:t>
      </w:r>
      <w:r>
        <w:lastRenderedPageBreak/>
        <w:t>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44310D" w:rsidRDefault="00E0504F">
      <w:pPr>
        <w:widowControl/>
        <w:numPr>
          <w:ilvl w:val="0"/>
          <w:numId w:val="1"/>
        </w:numPr>
      </w:pPr>
      <w:r>
        <w:t>Cheating – an act of deception by which a student misleadingly demonstrates that s/he has mastered information on an academic exercise.  Examples include:</w:t>
      </w:r>
    </w:p>
    <w:p w:rsidR="0044310D" w:rsidRDefault="00E0504F">
      <w:pPr>
        <w:widowControl/>
        <w:numPr>
          <w:ilvl w:val="0"/>
          <w:numId w:val="1"/>
        </w:numPr>
      </w:pPr>
      <w:r>
        <w:t>Copying or allowing another to copy a test, quiz, paper, or project</w:t>
      </w:r>
    </w:p>
    <w:p w:rsidR="0044310D" w:rsidRDefault="00E0504F">
      <w:pPr>
        <w:widowControl/>
        <w:numPr>
          <w:ilvl w:val="0"/>
          <w:numId w:val="1"/>
        </w:numPr>
      </w:pPr>
      <w:r>
        <w:t>Submitting a paper or major portions of a paper that has been previously submitted for another class without permission of the current instructor</w:t>
      </w:r>
    </w:p>
    <w:p w:rsidR="0044310D" w:rsidRDefault="00E0504F">
      <w:pPr>
        <w:widowControl/>
        <w:numPr>
          <w:ilvl w:val="0"/>
          <w:numId w:val="1"/>
        </w:numPr>
      </w:pPr>
      <w:r>
        <w:t>Turning in written assignments that are not your own work (including homework)</w:t>
      </w:r>
    </w:p>
    <w:p w:rsidR="0044310D" w:rsidRDefault="00E0504F">
      <w:pPr>
        <w:widowControl/>
        <w:numPr>
          <w:ilvl w:val="0"/>
          <w:numId w:val="1"/>
        </w:numPr>
      </w:pPr>
      <w:r>
        <w:t>Plagiarism – the act of representing the work of another as one’s own without giving credit.</w:t>
      </w:r>
    </w:p>
    <w:p w:rsidR="0044310D" w:rsidRDefault="00E0504F">
      <w:pPr>
        <w:widowControl/>
        <w:numPr>
          <w:ilvl w:val="1"/>
          <w:numId w:val="2"/>
        </w:numPr>
      </w:pPr>
      <w:r>
        <w:t xml:space="preserve">Failing to give credit for ideas and material taken from others </w:t>
      </w:r>
    </w:p>
    <w:p w:rsidR="0044310D" w:rsidRDefault="00E0504F">
      <w:pPr>
        <w:widowControl/>
        <w:numPr>
          <w:ilvl w:val="1"/>
          <w:numId w:val="2"/>
        </w:numPr>
      </w:pPr>
      <w:r>
        <w:t>Representing another’s artistic or scholarly work as one’s own</w:t>
      </w:r>
    </w:p>
    <w:p w:rsidR="0044310D" w:rsidRDefault="00E0504F">
      <w:pPr>
        <w:numPr>
          <w:ilvl w:val="0"/>
          <w:numId w:val="2"/>
        </w:numPr>
      </w:pPr>
      <w:r>
        <w:t>Fabrication – the intentional use of invented information or the falsification of research or other findings with the intent to deceive</w:t>
      </w:r>
    </w:p>
    <w:p w:rsidR="0044310D" w:rsidRDefault="0044310D">
      <w:pPr>
        <w:ind w:left="480"/>
        <w:rPr>
          <w:b/>
        </w:rPr>
      </w:pPr>
    </w:p>
    <w:p w:rsidR="0044310D" w:rsidRDefault="0044310D">
      <w:pPr>
        <w:ind w:left="480"/>
        <w:rPr>
          <w:b/>
        </w:rPr>
      </w:pPr>
    </w:p>
    <w:p w:rsidR="0044310D" w:rsidRDefault="00E0504F">
      <w:pPr>
        <w:rPr>
          <w:b/>
        </w:rPr>
      </w:pPr>
      <w:r>
        <w:rPr>
          <w:b/>
        </w:rPr>
        <w:t xml:space="preserve">To comply with the University’s policy, all written assignments have to be submitted to </w:t>
      </w:r>
      <w:proofErr w:type="spellStart"/>
      <w:r>
        <w:rPr>
          <w:b/>
        </w:rPr>
        <w:t>VeriGuide</w:t>
      </w:r>
      <w:proofErr w:type="spellEnd"/>
      <w:r>
        <w:rPr>
          <w:b/>
        </w:rPr>
        <w:t>.</w:t>
      </w:r>
    </w:p>
    <w:p w:rsidR="0044310D" w:rsidRDefault="0044310D">
      <w:pPr>
        <w:jc w:val="both"/>
        <w:rPr>
          <w:b/>
          <w:sz w:val="22"/>
          <w:szCs w:val="22"/>
        </w:rPr>
      </w:pPr>
    </w:p>
    <w:p w:rsidR="0044310D" w:rsidRDefault="00E0504F">
      <w:pPr>
        <w:jc w:val="both"/>
        <w:rPr>
          <w:b/>
          <w:sz w:val="22"/>
          <w:szCs w:val="22"/>
        </w:rPr>
      </w:pPr>
      <w:r>
        <w:rPr>
          <w:b/>
          <w:sz w:val="22"/>
          <w:szCs w:val="22"/>
        </w:rPr>
        <w:t>Resources</w:t>
      </w:r>
    </w:p>
    <w:p w:rsidR="0044310D" w:rsidRDefault="0044310D">
      <w:pPr>
        <w:jc w:val="both"/>
        <w:rPr>
          <w:b/>
          <w:sz w:val="22"/>
          <w:szCs w:val="22"/>
        </w:rPr>
      </w:pPr>
    </w:p>
    <w:p w:rsidR="0044310D" w:rsidRDefault="00E0504F">
      <w:pPr>
        <w:jc w:val="both"/>
        <w:rPr>
          <w:b/>
          <w:sz w:val="22"/>
          <w:szCs w:val="22"/>
        </w:rPr>
      </w:pPr>
      <w:r>
        <w:rPr>
          <w:b/>
          <w:sz w:val="22"/>
          <w:szCs w:val="22"/>
        </w:rPr>
        <w:t>Primary Texts</w:t>
      </w:r>
    </w:p>
    <w:p w:rsidR="0044310D" w:rsidRDefault="0044310D">
      <w:pPr>
        <w:jc w:val="both"/>
        <w:rPr>
          <w:sz w:val="22"/>
          <w:szCs w:val="22"/>
        </w:rPr>
      </w:pPr>
    </w:p>
    <w:p w:rsidR="0044310D" w:rsidRDefault="00E0504F">
      <w:pPr>
        <w:ind w:left="1"/>
        <w:jc w:val="both"/>
        <w:rPr>
          <w:sz w:val="22"/>
          <w:szCs w:val="22"/>
        </w:rPr>
      </w:pPr>
      <w:r>
        <w:rPr>
          <w:sz w:val="22"/>
          <w:szCs w:val="22"/>
        </w:rPr>
        <w:t xml:space="preserve">Benson, Linda. (2011) </w:t>
      </w:r>
      <w:r>
        <w:rPr>
          <w:i/>
          <w:sz w:val="22"/>
          <w:szCs w:val="22"/>
        </w:rPr>
        <w:t xml:space="preserve">China </w:t>
      </w:r>
      <w:proofErr w:type="gramStart"/>
      <w:r>
        <w:rPr>
          <w:i/>
          <w:sz w:val="22"/>
          <w:szCs w:val="22"/>
        </w:rPr>
        <w:t>Since</w:t>
      </w:r>
      <w:proofErr w:type="gramEnd"/>
      <w:r>
        <w:rPr>
          <w:i/>
          <w:sz w:val="22"/>
          <w:szCs w:val="22"/>
        </w:rPr>
        <w:t xml:space="preserve"> 1949</w:t>
      </w:r>
      <w:r>
        <w:rPr>
          <w:sz w:val="22"/>
          <w:szCs w:val="22"/>
        </w:rPr>
        <w:t xml:space="preserve">. </w:t>
      </w:r>
      <w:proofErr w:type="gramStart"/>
      <w:r>
        <w:rPr>
          <w:sz w:val="22"/>
          <w:szCs w:val="22"/>
        </w:rPr>
        <w:t>2</w:t>
      </w:r>
      <w:r>
        <w:rPr>
          <w:sz w:val="22"/>
          <w:szCs w:val="22"/>
          <w:vertAlign w:val="superscript"/>
        </w:rPr>
        <w:t>nd</w:t>
      </w:r>
      <w:r>
        <w:rPr>
          <w:sz w:val="22"/>
          <w:szCs w:val="22"/>
        </w:rPr>
        <w:t xml:space="preserve"> edition.</w:t>
      </w:r>
      <w:proofErr w:type="gramEnd"/>
      <w:r>
        <w:rPr>
          <w:sz w:val="22"/>
          <w:szCs w:val="22"/>
        </w:rPr>
        <w:t xml:space="preserve"> Harlow: Longman/ Pearson.</w:t>
      </w:r>
    </w:p>
    <w:p w:rsidR="0044310D" w:rsidRDefault="00E0504F">
      <w:pPr>
        <w:jc w:val="both"/>
        <w:rPr>
          <w:sz w:val="22"/>
          <w:szCs w:val="22"/>
        </w:rPr>
      </w:pPr>
      <w:r>
        <w:rPr>
          <w:sz w:val="22"/>
          <w:szCs w:val="22"/>
        </w:rPr>
        <w:t xml:space="preserve">Berry, Chris, ed. (2003) </w:t>
      </w:r>
      <w:r>
        <w:rPr>
          <w:i/>
          <w:sz w:val="22"/>
          <w:szCs w:val="22"/>
        </w:rPr>
        <w:t>Chinese Films in Focus: 25 New Takes</w:t>
      </w:r>
      <w:r>
        <w:rPr>
          <w:sz w:val="22"/>
          <w:szCs w:val="22"/>
        </w:rPr>
        <w:t>. London: British Film Institute.</w:t>
      </w:r>
    </w:p>
    <w:p w:rsidR="0044310D" w:rsidRDefault="00E0504F">
      <w:pPr>
        <w:jc w:val="both"/>
        <w:rPr>
          <w:sz w:val="22"/>
          <w:szCs w:val="22"/>
        </w:rPr>
      </w:pPr>
      <w:r>
        <w:rPr>
          <w:sz w:val="22"/>
          <w:szCs w:val="22"/>
        </w:rPr>
        <w:t xml:space="preserve">Berry, Chris, ed. (2008) </w:t>
      </w:r>
      <w:r>
        <w:rPr>
          <w:i/>
          <w:sz w:val="22"/>
          <w:szCs w:val="22"/>
        </w:rPr>
        <w:t>Chinese Films in Focus II</w:t>
      </w:r>
      <w:r>
        <w:rPr>
          <w:sz w:val="22"/>
          <w:szCs w:val="22"/>
        </w:rPr>
        <w:t>. London: British Film Institute.</w:t>
      </w:r>
    </w:p>
    <w:p w:rsidR="0044310D" w:rsidRDefault="00E0504F">
      <w:pPr>
        <w:jc w:val="both"/>
        <w:rPr>
          <w:sz w:val="22"/>
          <w:szCs w:val="22"/>
        </w:rPr>
      </w:pPr>
      <w:r>
        <w:rPr>
          <w:sz w:val="22"/>
          <w:szCs w:val="22"/>
        </w:rPr>
        <w:t xml:space="preserve">Browne, Nick et al, eds. (1994) </w:t>
      </w:r>
      <w:r>
        <w:rPr>
          <w:i/>
          <w:sz w:val="22"/>
          <w:szCs w:val="22"/>
        </w:rPr>
        <w:t>New Chinese Cinemas: Forms, Identities, Politics</w:t>
      </w:r>
      <w:r>
        <w:rPr>
          <w:sz w:val="22"/>
          <w:szCs w:val="22"/>
        </w:rPr>
        <w:t>. New York: Cambridge University Press.</w:t>
      </w:r>
    </w:p>
    <w:p w:rsidR="0044310D" w:rsidRDefault="00E0504F">
      <w:pPr>
        <w:jc w:val="both"/>
        <w:rPr>
          <w:sz w:val="22"/>
          <w:szCs w:val="22"/>
        </w:rPr>
      </w:pPr>
      <w:proofErr w:type="gramStart"/>
      <w:r>
        <w:rPr>
          <w:sz w:val="22"/>
          <w:szCs w:val="22"/>
        </w:rPr>
        <w:t xml:space="preserve">Chen, </w:t>
      </w:r>
      <w:proofErr w:type="spellStart"/>
      <w:r>
        <w:rPr>
          <w:sz w:val="22"/>
          <w:szCs w:val="22"/>
        </w:rPr>
        <w:t>Kaige</w:t>
      </w:r>
      <w:proofErr w:type="spellEnd"/>
      <w:r>
        <w:rPr>
          <w:sz w:val="22"/>
          <w:szCs w:val="22"/>
        </w:rPr>
        <w:t xml:space="preserve"> &amp; Wan, </w:t>
      </w:r>
      <w:proofErr w:type="spellStart"/>
      <w:r>
        <w:rPr>
          <w:sz w:val="22"/>
          <w:szCs w:val="22"/>
        </w:rPr>
        <w:t>Zhi</w:t>
      </w:r>
      <w:proofErr w:type="spellEnd"/>
      <w:r>
        <w:rPr>
          <w:sz w:val="22"/>
          <w:szCs w:val="22"/>
        </w:rPr>
        <w:t>.</w:t>
      </w:r>
      <w:proofErr w:type="gramEnd"/>
      <w:r>
        <w:rPr>
          <w:sz w:val="22"/>
          <w:szCs w:val="22"/>
        </w:rPr>
        <w:t xml:space="preserve"> </w:t>
      </w:r>
      <w:proofErr w:type="gramStart"/>
      <w:r>
        <w:rPr>
          <w:sz w:val="22"/>
          <w:szCs w:val="22"/>
        </w:rPr>
        <w:t xml:space="preserve">(1989) </w:t>
      </w:r>
      <w:r>
        <w:rPr>
          <w:i/>
          <w:sz w:val="22"/>
          <w:szCs w:val="22"/>
        </w:rPr>
        <w:t>King of the Children</w:t>
      </w:r>
      <w:r>
        <w:rPr>
          <w:sz w:val="22"/>
          <w:szCs w:val="22"/>
        </w:rPr>
        <w:t>.</w:t>
      </w:r>
      <w:proofErr w:type="gramEnd"/>
      <w:r>
        <w:rPr>
          <w:sz w:val="22"/>
          <w:szCs w:val="22"/>
        </w:rPr>
        <w:t xml:space="preserve"> Edited and translated by Bonnie S. McDougall. </w:t>
      </w:r>
      <w:proofErr w:type="gramStart"/>
      <w:r>
        <w:rPr>
          <w:sz w:val="22"/>
          <w:szCs w:val="22"/>
        </w:rPr>
        <w:t>London, Faber &amp; Faber.</w:t>
      </w:r>
      <w:proofErr w:type="gramEnd"/>
    </w:p>
    <w:p w:rsidR="0044310D" w:rsidRDefault="00E0504F">
      <w:pPr>
        <w:jc w:val="both"/>
        <w:rPr>
          <w:sz w:val="22"/>
          <w:szCs w:val="22"/>
        </w:rPr>
      </w:pPr>
      <w:r>
        <w:rPr>
          <w:sz w:val="22"/>
          <w:szCs w:val="22"/>
        </w:rPr>
        <w:t xml:space="preserve">Chow, Rey. (1995) </w:t>
      </w:r>
      <w:r>
        <w:rPr>
          <w:i/>
          <w:sz w:val="22"/>
          <w:szCs w:val="22"/>
        </w:rPr>
        <w:t xml:space="preserve">Primitive Passions: </w:t>
      </w:r>
      <w:proofErr w:type="spellStart"/>
      <w:r>
        <w:rPr>
          <w:i/>
          <w:sz w:val="22"/>
          <w:szCs w:val="22"/>
        </w:rPr>
        <w:t>Visuality</w:t>
      </w:r>
      <w:proofErr w:type="spellEnd"/>
      <w:r>
        <w:rPr>
          <w:i/>
          <w:sz w:val="22"/>
          <w:szCs w:val="22"/>
        </w:rPr>
        <w:t>, Sexuality, Ethnography, and Contemporary Chinese Cinema</w:t>
      </w:r>
      <w:r>
        <w:rPr>
          <w:sz w:val="22"/>
          <w:szCs w:val="22"/>
        </w:rPr>
        <w:t>. New York: Columbia University Press.</w:t>
      </w:r>
    </w:p>
    <w:p w:rsidR="0044310D" w:rsidRDefault="00E0504F">
      <w:pPr>
        <w:jc w:val="both"/>
        <w:rPr>
          <w:sz w:val="22"/>
          <w:szCs w:val="22"/>
        </w:rPr>
      </w:pPr>
      <w:r>
        <w:rPr>
          <w:sz w:val="22"/>
          <w:szCs w:val="22"/>
        </w:rPr>
        <w:t xml:space="preserve">Clark, Paul. (2005) </w:t>
      </w:r>
      <w:r>
        <w:rPr>
          <w:i/>
          <w:sz w:val="22"/>
          <w:szCs w:val="22"/>
        </w:rPr>
        <w:t>Reinventing China: A Generation and Its Films</w:t>
      </w:r>
      <w:r>
        <w:rPr>
          <w:sz w:val="22"/>
          <w:szCs w:val="22"/>
        </w:rPr>
        <w:t>. Hong Kong: The Chinese University Press.</w:t>
      </w:r>
    </w:p>
    <w:p w:rsidR="0044310D" w:rsidRDefault="00E0504F">
      <w:pPr>
        <w:jc w:val="both"/>
        <w:rPr>
          <w:sz w:val="22"/>
          <w:szCs w:val="22"/>
        </w:rPr>
      </w:pPr>
      <w:r>
        <w:rPr>
          <w:sz w:val="22"/>
          <w:szCs w:val="22"/>
        </w:rPr>
        <w:t xml:space="preserve">Cornelius, Sheila. (2002) </w:t>
      </w:r>
      <w:r>
        <w:rPr>
          <w:i/>
          <w:sz w:val="22"/>
          <w:szCs w:val="22"/>
        </w:rPr>
        <w:t>New Chinese Cinema: Challenging Representations</w:t>
      </w:r>
      <w:r>
        <w:rPr>
          <w:sz w:val="22"/>
          <w:szCs w:val="22"/>
        </w:rPr>
        <w:t>. London &amp; New York: Wallflower.</w:t>
      </w:r>
    </w:p>
    <w:p w:rsidR="0044310D" w:rsidRDefault="00E0504F">
      <w:pPr>
        <w:jc w:val="both"/>
        <w:rPr>
          <w:sz w:val="22"/>
          <w:szCs w:val="22"/>
        </w:rPr>
      </w:pPr>
      <w:r>
        <w:rPr>
          <w:sz w:val="22"/>
          <w:szCs w:val="22"/>
        </w:rPr>
        <w:t xml:space="preserve">Fran, Martin. (2003) </w:t>
      </w:r>
      <w:r>
        <w:rPr>
          <w:i/>
          <w:sz w:val="22"/>
          <w:szCs w:val="22"/>
        </w:rPr>
        <w:t>Situating Sexualities: Queer Representation in Taiwanese Fiction, Film and Public Culture</w:t>
      </w:r>
      <w:r>
        <w:rPr>
          <w:sz w:val="22"/>
          <w:szCs w:val="22"/>
        </w:rPr>
        <w:t xml:space="preserve">. Hong Kong: Hong Kong University Press. </w:t>
      </w:r>
    </w:p>
    <w:p w:rsidR="0044310D" w:rsidRDefault="00E0504F">
      <w:pPr>
        <w:jc w:val="both"/>
        <w:rPr>
          <w:sz w:val="22"/>
          <w:szCs w:val="22"/>
        </w:rPr>
      </w:pPr>
      <w:r>
        <w:rPr>
          <w:sz w:val="22"/>
          <w:szCs w:val="22"/>
        </w:rPr>
        <w:t xml:space="preserve">Li </w:t>
      </w:r>
      <w:proofErr w:type="spellStart"/>
      <w:r>
        <w:rPr>
          <w:sz w:val="22"/>
          <w:szCs w:val="22"/>
        </w:rPr>
        <w:t>Bihua</w:t>
      </w:r>
      <w:proofErr w:type="spellEnd"/>
      <w:r>
        <w:rPr>
          <w:sz w:val="22"/>
          <w:szCs w:val="22"/>
        </w:rPr>
        <w:t xml:space="preserve">. (1993) </w:t>
      </w:r>
      <w:r>
        <w:rPr>
          <w:i/>
          <w:sz w:val="22"/>
          <w:szCs w:val="22"/>
        </w:rPr>
        <w:t>Farewell to My Concubine</w:t>
      </w:r>
      <w:r>
        <w:rPr>
          <w:sz w:val="22"/>
          <w:szCs w:val="22"/>
        </w:rPr>
        <w:t xml:space="preserve">: </w:t>
      </w:r>
      <w:r>
        <w:rPr>
          <w:i/>
          <w:sz w:val="22"/>
          <w:szCs w:val="22"/>
        </w:rPr>
        <w:t>A Novel</w:t>
      </w:r>
      <w:r>
        <w:rPr>
          <w:sz w:val="22"/>
          <w:szCs w:val="22"/>
        </w:rPr>
        <w:t xml:space="preserve">. </w:t>
      </w:r>
      <w:proofErr w:type="gramStart"/>
      <w:r>
        <w:rPr>
          <w:sz w:val="22"/>
          <w:szCs w:val="22"/>
        </w:rPr>
        <w:t xml:space="preserve">Trans. Andrea </w:t>
      </w:r>
      <w:proofErr w:type="spellStart"/>
      <w:r>
        <w:rPr>
          <w:sz w:val="22"/>
          <w:szCs w:val="22"/>
        </w:rPr>
        <w:t>Lingenfelter</w:t>
      </w:r>
      <w:proofErr w:type="spellEnd"/>
      <w:r>
        <w:rPr>
          <w:sz w:val="22"/>
          <w:szCs w:val="22"/>
        </w:rPr>
        <w:t>.</w:t>
      </w:r>
      <w:proofErr w:type="gramEnd"/>
      <w:r>
        <w:rPr>
          <w:sz w:val="22"/>
          <w:szCs w:val="22"/>
        </w:rPr>
        <w:t xml:space="preserve"> New York: W. Morrow.</w:t>
      </w:r>
    </w:p>
    <w:p w:rsidR="0044310D" w:rsidRDefault="00E0504F">
      <w:pPr>
        <w:jc w:val="both"/>
        <w:rPr>
          <w:sz w:val="22"/>
          <w:szCs w:val="22"/>
        </w:rPr>
      </w:pPr>
      <w:r>
        <w:rPr>
          <w:sz w:val="22"/>
          <w:szCs w:val="22"/>
        </w:rPr>
        <w:t xml:space="preserve">Naughton, Barry. (2007) </w:t>
      </w:r>
      <w:proofErr w:type="gramStart"/>
      <w:r>
        <w:rPr>
          <w:i/>
          <w:sz w:val="22"/>
          <w:szCs w:val="22"/>
        </w:rPr>
        <w:t>The</w:t>
      </w:r>
      <w:proofErr w:type="gramEnd"/>
      <w:r>
        <w:rPr>
          <w:i/>
          <w:sz w:val="22"/>
          <w:szCs w:val="22"/>
        </w:rPr>
        <w:t xml:space="preserve"> Chinese Economy: Transitions and Growth</w:t>
      </w:r>
      <w:r>
        <w:rPr>
          <w:sz w:val="22"/>
          <w:szCs w:val="22"/>
        </w:rPr>
        <w:t>. Cambridge: MIT Press.</w:t>
      </w:r>
    </w:p>
    <w:p w:rsidR="0044310D" w:rsidRDefault="00E0504F">
      <w:pPr>
        <w:jc w:val="both"/>
        <w:rPr>
          <w:sz w:val="22"/>
          <w:szCs w:val="22"/>
        </w:rPr>
      </w:pPr>
      <w:proofErr w:type="spellStart"/>
      <w:r>
        <w:rPr>
          <w:sz w:val="22"/>
          <w:szCs w:val="22"/>
        </w:rPr>
        <w:t>Silbergeld</w:t>
      </w:r>
      <w:proofErr w:type="spellEnd"/>
      <w:r>
        <w:rPr>
          <w:sz w:val="22"/>
          <w:szCs w:val="22"/>
        </w:rPr>
        <w:t xml:space="preserve">, Jerome. (1999) </w:t>
      </w:r>
      <w:r>
        <w:rPr>
          <w:i/>
          <w:sz w:val="22"/>
          <w:szCs w:val="22"/>
        </w:rPr>
        <w:t xml:space="preserve">China </w:t>
      </w:r>
      <w:proofErr w:type="gramStart"/>
      <w:r>
        <w:rPr>
          <w:i/>
          <w:sz w:val="22"/>
          <w:szCs w:val="22"/>
        </w:rPr>
        <w:t>Into</w:t>
      </w:r>
      <w:proofErr w:type="gramEnd"/>
      <w:r>
        <w:rPr>
          <w:i/>
          <w:sz w:val="22"/>
          <w:szCs w:val="22"/>
        </w:rPr>
        <w:t xml:space="preserve"> Film: Frames of Reference in Contemporary Chinese Cinema</w:t>
      </w:r>
      <w:r>
        <w:rPr>
          <w:sz w:val="22"/>
          <w:szCs w:val="22"/>
        </w:rPr>
        <w:t xml:space="preserve">. London: </w:t>
      </w:r>
      <w:proofErr w:type="spellStart"/>
      <w:r>
        <w:rPr>
          <w:sz w:val="22"/>
          <w:szCs w:val="22"/>
        </w:rPr>
        <w:t>Reaktion</w:t>
      </w:r>
      <w:proofErr w:type="spellEnd"/>
      <w:r>
        <w:rPr>
          <w:sz w:val="22"/>
          <w:szCs w:val="22"/>
        </w:rPr>
        <w:t xml:space="preserve"> Books.</w:t>
      </w:r>
    </w:p>
    <w:p w:rsidR="0044310D" w:rsidRDefault="00E0504F">
      <w:pPr>
        <w:rPr>
          <w:sz w:val="22"/>
          <w:szCs w:val="22"/>
        </w:rPr>
      </w:pPr>
      <w:proofErr w:type="gramStart"/>
      <w:r>
        <w:rPr>
          <w:sz w:val="22"/>
          <w:szCs w:val="22"/>
        </w:rPr>
        <w:t>Webb, Jen &amp; Schirato, Tony.</w:t>
      </w:r>
      <w:proofErr w:type="gramEnd"/>
      <w:r>
        <w:rPr>
          <w:sz w:val="22"/>
          <w:szCs w:val="22"/>
        </w:rPr>
        <w:t xml:space="preserve"> </w:t>
      </w:r>
      <w:proofErr w:type="gramStart"/>
      <w:r>
        <w:rPr>
          <w:sz w:val="22"/>
          <w:szCs w:val="22"/>
        </w:rPr>
        <w:t xml:space="preserve">(2003) </w:t>
      </w:r>
      <w:r>
        <w:rPr>
          <w:i/>
          <w:sz w:val="22"/>
          <w:szCs w:val="22"/>
        </w:rPr>
        <w:t>Understanding Globalization</w:t>
      </w:r>
      <w:r>
        <w:rPr>
          <w:sz w:val="22"/>
          <w:szCs w:val="22"/>
        </w:rPr>
        <w:t>.</w:t>
      </w:r>
      <w:proofErr w:type="gramEnd"/>
      <w:r>
        <w:rPr>
          <w:sz w:val="22"/>
          <w:szCs w:val="22"/>
        </w:rPr>
        <w:t xml:space="preserve"> London: Sage. </w:t>
      </w:r>
    </w:p>
    <w:p w:rsidR="0044310D" w:rsidRDefault="00E0504F">
      <w:pPr>
        <w:jc w:val="both"/>
        <w:rPr>
          <w:sz w:val="22"/>
          <w:szCs w:val="22"/>
        </w:rPr>
      </w:pPr>
      <w:r>
        <w:rPr>
          <w:sz w:val="22"/>
          <w:szCs w:val="22"/>
        </w:rPr>
        <w:t xml:space="preserve">Yu, Hua. (2003) </w:t>
      </w:r>
      <w:r>
        <w:rPr>
          <w:i/>
          <w:sz w:val="22"/>
          <w:szCs w:val="22"/>
        </w:rPr>
        <w:t>To Live: A Novel</w:t>
      </w:r>
      <w:r>
        <w:rPr>
          <w:sz w:val="22"/>
          <w:szCs w:val="22"/>
        </w:rPr>
        <w:t xml:space="preserve">. </w:t>
      </w:r>
      <w:proofErr w:type="gramStart"/>
      <w:r>
        <w:rPr>
          <w:sz w:val="22"/>
          <w:szCs w:val="22"/>
        </w:rPr>
        <w:t>Trans. Michael Berry.</w:t>
      </w:r>
      <w:proofErr w:type="gramEnd"/>
      <w:r>
        <w:rPr>
          <w:sz w:val="22"/>
          <w:szCs w:val="22"/>
        </w:rPr>
        <w:t xml:space="preserve"> New York: Anchor Books.</w:t>
      </w:r>
    </w:p>
    <w:p w:rsidR="0044310D" w:rsidRDefault="00E0504F">
      <w:pPr>
        <w:jc w:val="both"/>
        <w:rPr>
          <w:sz w:val="22"/>
          <w:szCs w:val="22"/>
        </w:rPr>
      </w:pPr>
      <w:r>
        <w:rPr>
          <w:sz w:val="22"/>
          <w:szCs w:val="22"/>
        </w:rPr>
        <w:t xml:space="preserve">Zhang, </w:t>
      </w:r>
      <w:proofErr w:type="spellStart"/>
      <w:r>
        <w:rPr>
          <w:sz w:val="22"/>
          <w:szCs w:val="22"/>
        </w:rPr>
        <w:t>Yingjin</w:t>
      </w:r>
      <w:proofErr w:type="spellEnd"/>
      <w:r>
        <w:rPr>
          <w:sz w:val="22"/>
          <w:szCs w:val="22"/>
        </w:rPr>
        <w:t xml:space="preserve">. </w:t>
      </w:r>
      <w:proofErr w:type="gramStart"/>
      <w:r>
        <w:rPr>
          <w:sz w:val="22"/>
          <w:szCs w:val="22"/>
        </w:rPr>
        <w:t xml:space="preserve">(2004) </w:t>
      </w:r>
      <w:r>
        <w:rPr>
          <w:i/>
          <w:sz w:val="22"/>
          <w:szCs w:val="22"/>
        </w:rPr>
        <w:t>Chinese National Cinema.</w:t>
      </w:r>
      <w:proofErr w:type="gramEnd"/>
      <w:r>
        <w:rPr>
          <w:sz w:val="22"/>
          <w:szCs w:val="22"/>
        </w:rPr>
        <w:t xml:space="preserve"> New York: Routledge.</w:t>
      </w:r>
    </w:p>
    <w:p w:rsidR="0044310D" w:rsidRDefault="00E0504F">
      <w:pPr>
        <w:jc w:val="both"/>
        <w:rPr>
          <w:sz w:val="22"/>
          <w:szCs w:val="22"/>
        </w:rPr>
      </w:pPr>
      <w:r>
        <w:rPr>
          <w:sz w:val="22"/>
          <w:szCs w:val="22"/>
        </w:rPr>
        <w:t xml:space="preserve">Zhang Zhen, ed. (2007) </w:t>
      </w:r>
      <w:proofErr w:type="gramStart"/>
      <w:r>
        <w:rPr>
          <w:i/>
          <w:sz w:val="22"/>
          <w:szCs w:val="22"/>
        </w:rPr>
        <w:t>The</w:t>
      </w:r>
      <w:proofErr w:type="gramEnd"/>
      <w:r>
        <w:rPr>
          <w:i/>
          <w:sz w:val="22"/>
          <w:szCs w:val="22"/>
        </w:rPr>
        <w:t xml:space="preserve"> Urban Generation: Chinese Cinema and Society at the Turn of the Twenty-First Century</w:t>
      </w:r>
      <w:r>
        <w:rPr>
          <w:sz w:val="22"/>
          <w:szCs w:val="22"/>
        </w:rPr>
        <w:t>. Durham: Duke University Press.</w:t>
      </w:r>
    </w:p>
    <w:p w:rsidR="0044310D" w:rsidRDefault="00E0504F">
      <w:pPr>
        <w:ind w:left="1"/>
        <w:jc w:val="both"/>
        <w:rPr>
          <w:sz w:val="22"/>
          <w:szCs w:val="22"/>
        </w:rPr>
      </w:pPr>
      <w:r>
        <w:rPr>
          <w:sz w:val="22"/>
          <w:szCs w:val="22"/>
        </w:rPr>
        <w:t xml:space="preserve">Zhang, </w:t>
      </w:r>
      <w:proofErr w:type="spellStart"/>
      <w:r>
        <w:rPr>
          <w:sz w:val="22"/>
          <w:szCs w:val="22"/>
        </w:rPr>
        <w:t>Xudong</w:t>
      </w:r>
      <w:proofErr w:type="spellEnd"/>
      <w:r>
        <w:rPr>
          <w:sz w:val="22"/>
          <w:szCs w:val="22"/>
        </w:rPr>
        <w:t xml:space="preserve">. (1997) </w:t>
      </w:r>
      <w:r>
        <w:rPr>
          <w:i/>
          <w:sz w:val="22"/>
          <w:szCs w:val="22"/>
        </w:rPr>
        <w:t>Chinese Modernism in the Era of Reforms: Cultural Fever, Avant-garde Fiction, and the New Chinese Cinema</w:t>
      </w:r>
      <w:r>
        <w:rPr>
          <w:sz w:val="22"/>
          <w:szCs w:val="22"/>
        </w:rPr>
        <w:t>. Durham, NC: Duke University Press.</w:t>
      </w:r>
    </w:p>
    <w:p w:rsidR="0044310D" w:rsidRDefault="0044310D">
      <w:pPr>
        <w:jc w:val="both"/>
        <w:rPr>
          <w:sz w:val="22"/>
          <w:szCs w:val="22"/>
        </w:rPr>
      </w:pPr>
    </w:p>
    <w:p w:rsidR="0044310D" w:rsidRDefault="0044310D">
      <w:pPr>
        <w:jc w:val="both"/>
        <w:rPr>
          <w:sz w:val="22"/>
          <w:szCs w:val="22"/>
        </w:rPr>
      </w:pPr>
    </w:p>
    <w:p w:rsidR="0044310D" w:rsidRDefault="0044310D">
      <w:pPr>
        <w:jc w:val="both"/>
        <w:rPr>
          <w:sz w:val="22"/>
          <w:szCs w:val="22"/>
        </w:rPr>
      </w:pPr>
    </w:p>
    <w:p w:rsidR="0044310D" w:rsidRDefault="0044310D">
      <w:pPr>
        <w:jc w:val="both"/>
        <w:rPr>
          <w:sz w:val="22"/>
          <w:szCs w:val="22"/>
        </w:rPr>
      </w:pPr>
      <w:bookmarkStart w:id="1" w:name="_gjdgxs" w:colFirst="0" w:colLast="0"/>
      <w:bookmarkEnd w:id="1"/>
    </w:p>
    <w:p w:rsidR="0044310D" w:rsidRDefault="00E0504F">
      <w:pPr>
        <w:jc w:val="both"/>
        <w:rPr>
          <w:b/>
          <w:sz w:val="22"/>
          <w:szCs w:val="22"/>
        </w:rPr>
      </w:pPr>
      <w:r>
        <w:rPr>
          <w:b/>
          <w:sz w:val="22"/>
          <w:szCs w:val="22"/>
        </w:rPr>
        <w:t>Supplementary Texts</w:t>
      </w:r>
    </w:p>
    <w:p w:rsidR="0044310D" w:rsidRDefault="0044310D">
      <w:pPr>
        <w:jc w:val="both"/>
        <w:rPr>
          <w:b/>
          <w:sz w:val="22"/>
          <w:szCs w:val="22"/>
        </w:rPr>
      </w:pPr>
    </w:p>
    <w:p w:rsidR="0044310D" w:rsidRDefault="00E0504F">
      <w:pPr>
        <w:ind w:left="1"/>
        <w:jc w:val="both"/>
        <w:rPr>
          <w:sz w:val="22"/>
          <w:szCs w:val="22"/>
        </w:rPr>
      </w:pPr>
      <w:r>
        <w:rPr>
          <w:sz w:val="22"/>
          <w:szCs w:val="22"/>
        </w:rPr>
        <w:t xml:space="preserve">Berry, Chris &amp; Lu </w:t>
      </w:r>
      <w:proofErr w:type="spellStart"/>
      <w:r>
        <w:rPr>
          <w:sz w:val="22"/>
          <w:szCs w:val="22"/>
        </w:rPr>
        <w:t>Feii</w:t>
      </w:r>
      <w:proofErr w:type="spellEnd"/>
      <w:r>
        <w:rPr>
          <w:sz w:val="22"/>
          <w:szCs w:val="22"/>
        </w:rPr>
        <w:t xml:space="preserve">, eds. (2005) </w:t>
      </w:r>
      <w:r>
        <w:rPr>
          <w:i/>
          <w:sz w:val="22"/>
          <w:szCs w:val="22"/>
        </w:rPr>
        <w:t>Island on the Edge: Taiwan New Cinema and After</w:t>
      </w:r>
      <w:r>
        <w:rPr>
          <w:sz w:val="22"/>
          <w:szCs w:val="22"/>
        </w:rPr>
        <w:t>. HK: Hong Kong University Press.</w:t>
      </w:r>
    </w:p>
    <w:p w:rsidR="0044310D" w:rsidRDefault="00E0504F">
      <w:pPr>
        <w:jc w:val="both"/>
        <w:rPr>
          <w:sz w:val="22"/>
          <w:szCs w:val="22"/>
        </w:rPr>
      </w:pPr>
      <w:r>
        <w:rPr>
          <w:sz w:val="22"/>
          <w:szCs w:val="22"/>
        </w:rPr>
        <w:t xml:space="preserve">Berry, Chris, ed. (2008) </w:t>
      </w:r>
      <w:r>
        <w:rPr>
          <w:i/>
          <w:sz w:val="22"/>
          <w:szCs w:val="22"/>
        </w:rPr>
        <w:t>Chinese Films in Focus II</w:t>
      </w:r>
      <w:r>
        <w:rPr>
          <w:sz w:val="22"/>
          <w:szCs w:val="22"/>
        </w:rPr>
        <w:t>. London: British Film Institute.</w:t>
      </w:r>
    </w:p>
    <w:p w:rsidR="0044310D" w:rsidRDefault="00E0504F">
      <w:pPr>
        <w:jc w:val="both"/>
        <w:rPr>
          <w:b/>
          <w:sz w:val="22"/>
          <w:szCs w:val="22"/>
        </w:rPr>
      </w:pPr>
      <w:proofErr w:type="gramStart"/>
      <w:r>
        <w:rPr>
          <w:sz w:val="22"/>
          <w:szCs w:val="22"/>
        </w:rPr>
        <w:t xml:space="preserve">Chen, Ming-May Jessie &amp; </w:t>
      </w:r>
      <w:proofErr w:type="spellStart"/>
      <w:r>
        <w:rPr>
          <w:sz w:val="22"/>
          <w:szCs w:val="22"/>
        </w:rPr>
        <w:t>Haque</w:t>
      </w:r>
      <w:proofErr w:type="spellEnd"/>
      <w:r>
        <w:rPr>
          <w:sz w:val="22"/>
          <w:szCs w:val="22"/>
        </w:rPr>
        <w:t xml:space="preserve">, </w:t>
      </w:r>
      <w:proofErr w:type="spellStart"/>
      <w:r>
        <w:rPr>
          <w:sz w:val="22"/>
          <w:szCs w:val="22"/>
        </w:rPr>
        <w:t>Mazharul</w:t>
      </w:r>
      <w:proofErr w:type="spellEnd"/>
      <w:r>
        <w:rPr>
          <w:sz w:val="22"/>
          <w:szCs w:val="22"/>
        </w:rPr>
        <w:t>.</w:t>
      </w:r>
      <w:proofErr w:type="gramEnd"/>
      <w:r>
        <w:rPr>
          <w:sz w:val="22"/>
          <w:szCs w:val="22"/>
        </w:rPr>
        <w:t xml:space="preserve"> </w:t>
      </w:r>
      <w:proofErr w:type="gramStart"/>
      <w:r>
        <w:rPr>
          <w:sz w:val="22"/>
          <w:szCs w:val="22"/>
        </w:rPr>
        <w:t xml:space="preserve">(2007) </w:t>
      </w:r>
      <w:r>
        <w:rPr>
          <w:i/>
          <w:sz w:val="22"/>
          <w:szCs w:val="22"/>
        </w:rPr>
        <w:t xml:space="preserve">Representation of the Cultural Revolution in </w:t>
      </w:r>
      <w:proofErr w:type="spellStart"/>
      <w:r>
        <w:rPr>
          <w:i/>
          <w:sz w:val="22"/>
          <w:szCs w:val="22"/>
        </w:rPr>
        <w:t>Chiense</w:t>
      </w:r>
      <w:proofErr w:type="spellEnd"/>
      <w:r>
        <w:rPr>
          <w:i/>
          <w:sz w:val="22"/>
          <w:szCs w:val="22"/>
        </w:rPr>
        <w:t xml:space="preserve"> Films by the Fifth Generation Filmmakers” Zhang </w:t>
      </w:r>
      <w:proofErr w:type="spellStart"/>
      <w:r>
        <w:rPr>
          <w:i/>
          <w:sz w:val="22"/>
          <w:szCs w:val="22"/>
        </w:rPr>
        <w:t>Yimou</w:t>
      </w:r>
      <w:proofErr w:type="spellEnd"/>
      <w:r>
        <w:rPr>
          <w:i/>
          <w:sz w:val="22"/>
          <w:szCs w:val="22"/>
        </w:rPr>
        <w:t xml:space="preserve">, Chen </w:t>
      </w:r>
      <w:proofErr w:type="spellStart"/>
      <w:r>
        <w:rPr>
          <w:i/>
          <w:sz w:val="22"/>
          <w:szCs w:val="22"/>
        </w:rPr>
        <w:t>Kaige</w:t>
      </w:r>
      <w:proofErr w:type="spellEnd"/>
      <w:r>
        <w:rPr>
          <w:i/>
          <w:sz w:val="22"/>
          <w:szCs w:val="22"/>
        </w:rPr>
        <w:t xml:space="preserve">, and Tian </w:t>
      </w:r>
      <w:proofErr w:type="spellStart"/>
      <w:r>
        <w:rPr>
          <w:i/>
          <w:sz w:val="22"/>
          <w:szCs w:val="22"/>
        </w:rPr>
        <w:t>Zhuangzhuang</w:t>
      </w:r>
      <w:proofErr w:type="spellEnd"/>
      <w:r>
        <w:rPr>
          <w:sz w:val="22"/>
          <w:szCs w:val="22"/>
        </w:rPr>
        <w:t>.</w:t>
      </w:r>
      <w:proofErr w:type="gramEnd"/>
      <w:r>
        <w:rPr>
          <w:sz w:val="22"/>
          <w:szCs w:val="22"/>
        </w:rPr>
        <w:t xml:space="preserve"> Lewiston, N.Y.: Edwin </w:t>
      </w:r>
      <w:proofErr w:type="spellStart"/>
      <w:r>
        <w:rPr>
          <w:sz w:val="22"/>
          <w:szCs w:val="22"/>
        </w:rPr>
        <w:t>Mellen</w:t>
      </w:r>
      <w:proofErr w:type="spellEnd"/>
      <w:r>
        <w:rPr>
          <w:sz w:val="22"/>
          <w:szCs w:val="22"/>
        </w:rPr>
        <w:t xml:space="preserve"> Press.</w:t>
      </w:r>
    </w:p>
    <w:p w:rsidR="0044310D" w:rsidRDefault="00E0504F">
      <w:pPr>
        <w:jc w:val="both"/>
        <w:rPr>
          <w:sz w:val="22"/>
          <w:szCs w:val="22"/>
        </w:rPr>
      </w:pPr>
      <w:proofErr w:type="spellStart"/>
      <w:proofErr w:type="gramStart"/>
      <w:r>
        <w:rPr>
          <w:sz w:val="22"/>
          <w:szCs w:val="22"/>
        </w:rPr>
        <w:t>Choa</w:t>
      </w:r>
      <w:proofErr w:type="spellEnd"/>
      <w:r>
        <w:rPr>
          <w:sz w:val="22"/>
          <w:szCs w:val="22"/>
        </w:rPr>
        <w:t>, Carolyn &amp; Su, David Li-</w:t>
      </w:r>
      <w:proofErr w:type="spellStart"/>
      <w:r>
        <w:rPr>
          <w:sz w:val="22"/>
          <w:szCs w:val="22"/>
        </w:rPr>
        <w:t>qun</w:t>
      </w:r>
      <w:proofErr w:type="spellEnd"/>
      <w:r>
        <w:rPr>
          <w:sz w:val="22"/>
          <w:szCs w:val="22"/>
        </w:rPr>
        <w:t xml:space="preserve">, eds. (2001) </w:t>
      </w:r>
      <w:r>
        <w:rPr>
          <w:i/>
          <w:sz w:val="22"/>
          <w:szCs w:val="22"/>
        </w:rPr>
        <w:t>The Vintage Book of Contemporary Chinese Fiction.</w:t>
      </w:r>
      <w:proofErr w:type="gramEnd"/>
      <w:r>
        <w:rPr>
          <w:sz w:val="22"/>
          <w:szCs w:val="22"/>
        </w:rPr>
        <w:t xml:space="preserve"> New York: Vintage.</w:t>
      </w:r>
    </w:p>
    <w:p w:rsidR="0044310D" w:rsidRDefault="00E0504F">
      <w:pPr>
        <w:rPr>
          <w:sz w:val="22"/>
          <w:szCs w:val="22"/>
        </w:rPr>
      </w:pPr>
      <w:r>
        <w:rPr>
          <w:sz w:val="22"/>
          <w:szCs w:val="22"/>
        </w:rPr>
        <w:t>Davis, Darrell William &amp; Chen, Ru-</w:t>
      </w:r>
      <w:proofErr w:type="spellStart"/>
      <w:r>
        <w:rPr>
          <w:sz w:val="22"/>
          <w:szCs w:val="22"/>
        </w:rPr>
        <w:t>shou</w:t>
      </w:r>
      <w:proofErr w:type="spellEnd"/>
      <w:r>
        <w:rPr>
          <w:sz w:val="22"/>
          <w:szCs w:val="22"/>
        </w:rPr>
        <w:t xml:space="preserve"> Robert eds. (2007) </w:t>
      </w:r>
      <w:r>
        <w:rPr>
          <w:i/>
          <w:sz w:val="22"/>
          <w:szCs w:val="22"/>
        </w:rPr>
        <w:t xml:space="preserve">Cinema </w:t>
      </w:r>
      <w:proofErr w:type="gramStart"/>
      <w:r>
        <w:rPr>
          <w:i/>
          <w:sz w:val="22"/>
          <w:szCs w:val="22"/>
        </w:rPr>
        <w:t>Taiwan :</w:t>
      </w:r>
      <w:proofErr w:type="gramEnd"/>
      <w:r>
        <w:rPr>
          <w:i/>
          <w:sz w:val="22"/>
          <w:szCs w:val="22"/>
        </w:rPr>
        <w:t xml:space="preserve"> Politics, Popularity and State of the Arts</w:t>
      </w:r>
      <w:r>
        <w:rPr>
          <w:sz w:val="22"/>
          <w:szCs w:val="22"/>
        </w:rPr>
        <w:t>. London: Routledge.</w:t>
      </w:r>
    </w:p>
    <w:p w:rsidR="0044310D" w:rsidRDefault="00E0504F">
      <w:pPr>
        <w:jc w:val="both"/>
        <w:rPr>
          <w:sz w:val="22"/>
          <w:szCs w:val="22"/>
        </w:rPr>
      </w:pPr>
      <w:proofErr w:type="gramStart"/>
      <w:r>
        <w:rPr>
          <w:sz w:val="22"/>
          <w:szCs w:val="22"/>
        </w:rPr>
        <w:t>Gamer, Robert.</w:t>
      </w:r>
      <w:proofErr w:type="gramEnd"/>
      <w:r>
        <w:rPr>
          <w:sz w:val="22"/>
          <w:szCs w:val="22"/>
        </w:rPr>
        <w:t xml:space="preserve"> </w:t>
      </w:r>
      <w:proofErr w:type="gramStart"/>
      <w:r>
        <w:rPr>
          <w:sz w:val="22"/>
          <w:szCs w:val="22"/>
        </w:rPr>
        <w:t xml:space="preserve">E., ed. (2003) </w:t>
      </w:r>
      <w:r>
        <w:rPr>
          <w:i/>
          <w:sz w:val="22"/>
          <w:szCs w:val="22"/>
        </w:rPr>
        <w:t>Understanding Contemporary China</w:t>
      </w:r>
      <w:r>
        <w:rPr>
          <w:sz w:val="22"/>
          <w:szCs w:val="22"/>
        </w:rPr>
        <w:t>.</w:t>
      </w:r>
      <w:proofErr w:type="gramEnd"/>
      <w:r>
        <w:rPr>
          <w:sz w:val="22"/>
          <w:szCs w:val="22"/>
        </w:rPr>
        <w:t xml:space="preserve"> </w:t>
      </w:r>
      <w:proofErr w:type="gramStart"/>
      <w:r>
        <w:rPr>
          <w:sz w:val="22"/>
          <w:szCs w:val="22"/>
        </w:rPr>
        <w:t>2</w:t>
      </w:r>
      <w:r>
        <w:rPr>
          <w:sz w:val="22"/>
          <w:szCs w:val="22"/>
          <w:vertAlign w:val="superscript"/>
        </w:rPr>
        <w:t>nd</w:t>
      </w:r>
      <w:r>
        <w:rPr>
          <w:sz w:val="22"/>
          <w:szCs w:val="22"/>
        </w:rPr>
        <w:t xml:space="preserve"> edition.</w:t>
      </w:r>
      <w:proofErr w:type="gramEnd"/>
      <w:r>
        <w:rPr>
          <w:sz w:val="22"/>
          <w:szCs w:val="22"/>
        </w:rPr>
        <w:t xml:space="preserve"> Boulder: Lynne </w:t>
      </w:r>
      <w:proofErr w:type="spellStart"/>
      <w:r>
        <w:rPr>
          <w:sz w:val="22"/>
          <w:szCs w:val="22"/>
        </w:rPr>
        <w:t>Rienner</w:t>
      </w:r>
      <w:proofErr w:type="spellEnd"/>
      <w:r>
        <w:rPr>
          <w:sz w:val="22"/>
          <w:szCs w:val="22"/>
        </w:rPr>
        <w:t xml:space="preserve"> Publishers.</w:t>
      </w:r>
    </w:p>
    <w:p w:rsidR="0044310D" w:rsidRDefault="00E0504F">
      <w:pPr>
        <w:jc w:val="both"/>
        <w:rPr>
          <w:sz w:val="22"/>
          <w:szCs w:val="22"/>
        </w:rPr>
      </w:pPr>
      <w:r>
        <w:rPr>
          <w:sz w:val="22"/>
          <w:szCs w:val="22"/>
        </w:rPr>
        <w:t xml:space="preserve">Hayward, Susan. (2000) </w:t>
      </w:r>
      <w:r>
        <w:rPr>
          <w:i/>
          <w:sz w:val="22"/>
          <w:szCs w:val="22"/>
        </w:rPr>
        <w:t>Cinema Studies: The Key Concepts</w:t>
      </w:r>
      <w:r>
        <w:rPr>
          <w:sz w:val="22"/>
          <w:szCs w:val="22"/>
        </w:rPr>
        <w:t xml:space="preserve">. </w:t>
      </w:r>
      <w:proofErr w:type="gramStart"/>
      <w:r>
        <w:rPr>
          <w:sz w:val="22"/>
          <w:szCs w:val="22"/>
        </w:rPr>
        <w:t>2</w:t>
      </w:r>
      <w:r>
        <w:rPr>
          <w:sz w:val="22"/>
          <w:szCs w:val="22"/>
          <w:vertAlign w:val="superscript"/>
        </w:rPr>
        <w:t>nd</w:t>
      </w:r>
      <w:r>
        <w:rPr>
          <w:sz w:val="22"/>
          <w:szCs w:val="22"/>
        </w:rPr>
        <w:t xml:space="preserve"> edition.</w:t>
      </w:r>
      <w:proofErr w:type="gramEnd"/>
      <w:r>
        <w:rPr>
          <w:sz w:val="22"/>
          <w:szCs w:val="22"/>
        </w:rPr>
        <w:t xml:space="preserve"> London &amp; New York: Routledge.</w:t>
      </w:r>
    </w:p>
    <w:p w:rsidR="0044310D" w:rsidRDefault="00E0504F">
      <w:pPr>
        <w:jc w:val="both"/>
        <w:rPr>
          <w:sz w:val="22"/>
          <w:szCs w:val="22"/>
        </w:rPr>
      </w:pPr>
      <w:r>
        <w:rPr>
          <w:sz w:val="22"/>
          <w:szCs w:val="22"/>
        </w:rPr>
        <w:t xml:space="preserve">Morris, Meaghan et al, eds. (2005) </w:t>
      </w:r>
      <w:r>
        <w:rPr>
          <w:i/>
          <w:sz w:val="22"/>
          <w:szCs w:val="22"/>
        </w:rPr>
        <w:t>Hong Kong Connections: Transnational Imagination in Action Cinema</w:t>
      </w:r>
      <w:r>
        <w:rPr>
          <w:sz w:val="22"/>
          <w:szCs w:val="22"/>
        </w:rPr>
        <w:t>. Durham and New York: Duke University Press.</w:t>
      </w:r>
    </w:p>
    <w:p w:rsidR="0044310D" w:rsidRDefault="00E0504F">
      <w:pPr>
        <w:jc w:val="both"/>
        <w:rPr>
          <w:sz w:val="22"/>
          <w:szCs w:val="22"/>
        </w:rPr>
      </w:pPr>
      <w:proofErr w:type="spellStart"/>
      <w:r>
        <w:rPr>
          <w:sz w:val="22"/>
          <w:szCs w:val="22"/>
        </w:rPr>
        <w:t>Semsel</w:t>
      </w:r>
      <w:proofErr w:type="spellEnd"/>
      <w:r>
        <w:rPr>
          <w:sz w:val="22"/>
          <w:szCs w:val="22"/>
        </w:rPr>
        <w:t xml:space="preserve">, George S., Chen, </w:t>
      </w:r>
      <w:proofErr w:type="spellStart"/>
      <w:r>
        <w:rPr>
          <w:sz w:val="22"/>
          <w:szCs w:val="22"/>
        </w:rPr>
        <w:t>Xihe</w:t>
      </w:r>
      <w:proofErr w:type="spellEnd"/>
      <w:r>
        <w:rPr>
          <w:sz w:val="22"/>
          <w:szCs w:val="22"/>
        </w:rPr>
        <w:t xml:space="preserve">, and Xia, Hong. (1993) </w:t>
      </w:r>
      <w:r>
        <w:rPr>
          <w:i/>
          <w:sz w:val="22"/>
          <w:szCs w:val="22"/>
        </w:rPr>
        <w:t>Film in Contemporary China: Critical Debates</w:t>
      </w:r>
      <w:r>
        <w:rPr>
          <w:sz w:val="22"/>
          <w:szCs w:val="22"/>
        </w:rPr>
        <w:t xml:space="preserve">. Westport: </w:t>
      </w:r>
      <w:proofErr w:type="spellStart"/>
      <w:r>
        <w:rPr>
          <w:sz w:val="22"/>
          <w:szCs w:val="22"/>
        </w:rPr>
        <w:t>Praeger</w:t>
      </w:r>
      <w:proofErr w:type="spellEnd"/>
      <w:r>
        <w:rPr>
          <w:sz w:val="22"/>
          <w:szCs w:val="22"/>
        </w:rPr>
        <w:t xml:space="preserve">. </w:t>
      </w:r>
    </w:p>
    <w:p w:rsidR="0044310D" w:rsidRDefault="00E0504F">
      <w:pPr>
        <w:jc w:val="both"/>
        <w:rPr>
          <w:sz w:val="22"/>
          <w:szCs w:val="22"/>
        </w:rPr>
      </w:pPr>
      <w:proofErr w:type="spellStart"/>
      <w:r>
        <w:rPr>
          <w:sz w:val="22"/>
          <w:szCs w:val="22"/>
        </w:rPr>
        <w:t>Yau</w:t>
      </w:r>
      <w:proofErr w:type="spellEnd"/>
      <w:r>
        <w:rPr>
          <w:sz w:val="22"/>
          <w:szCs w:val="22"/>
        </w:rPr>
        <w:t xml:space="preserve">, Esther C.M., ed. (2001) </w:t>
      </w:r>
      <w:r>
        <w:rPr>
          <w:i/>
          <w:sz w:val="22"/>
          <w:szCs w:val="22"/>
        </w:rPr>
        <w:t>At Full Speed: Hong Kong Cinema in a Borderless World</w:t>
      </w:r>
      <w:r>
        <w:rPr>
          <w:sz w:val="22"/>
          <w:szCs w:val="22"/>
        </w:rPr>
        <w:t xml:space="preserve">. </w:t>
      </w:r>
      <w:proofErr w:type="gramStart"/>
      <w:r>
        <w:rPr>
          <w:sz w:val="22"/>
          <w:szCs w:val="22"/>
        </w:rPr>
        <w:t xml:space="preserve">Edited by Esther C.M. </w:t>
      </w:r>
      <w:proofErr w:type="spellStart"/>
      <w:r>
        <w:rPr>
          <w:sz w:val="22"/>
          <w:szCs w:val="22"/>
        </w:rPr>
        <w:t>Yau</w:t>
      </w:r>
      <w:proofErr w:type="spellEnd"/>
      <w:r>
        <w:rPr>
          <w:sz w:val="22"/>
          <w:szCs w:val="22"/>
        </w:rPr>
        <w:t>.</w:t>
      </w:r>
      <w:proofErr w:type="gramEnd"/>
      <w:r>
        <w:rPr>
          <w:sz w:val="22"/>
          <w:szCs w:val="22"/>
        </w:rPr>
        <w:t xml:space="preserve"> Minneapolis &amp; London: University of Minnesota Press.</w:t>
      </w:r>
    </w:p>
    <w:p w:rsidR="0044310D" w:rsidRDefault="00E0504F">
      <w:pPr>
        <w:jc w:val="both"/>
        <w:rPr>
          <w:sz w:val="22"/>
          <w:szCs w:val="22"/>
        </w:rPr>
      </w:pPr>
      <w:proofErr w:type="spellStart"/>
      <w:r>
        <w:rPr>
          <w:sz w:val="22"/>
          <w:szCs w:val="22"/>
        </w:rPr>
        <w:t>Yeh</w:t>
      </w:r>
      <w:proofErr w:type="spellEnd"/>
      <w:r>
        <w:rPr>
          <w:sz w:val="22"/>
          <w:szCs w:val="22"/>
        </w:rPr>
        <w:t>, Emilie Yuen-</w:t>
      </w:r>
      <w:proofErr w:type="spellStart"/>
      <w:r>
        <w:rPr>
          <w:sz w:val="22"/>
          <w:szCs w:val="22"/>
        </w:rPr>
        <w:t>yu</w:t>
      </w:r>
      <w:proofErr w:type="spellEnd"/>
      <w:r>
        <w:rPr>
          <w:sz w:val="22"/>
          <w:szCs w:val="22"/>
        </w:rPr>
        <w:t xml:space="preserve"> &amp; Davis, Darrell William. (2005) </w:t>
      </w:r>
      <w:r>
        <w:rPr>
          <w:i/>
          <w:sz w:val="22"/>
          <w:szCs w:val="22"/>
        </w:rPr>
        <w:t>Taiwan Film Directors: A Treasure Island</w:t>
      </w:r>
      <w:r>
        <w:rPr>
          <w:sz w:val="22"/>
          <w:szCs w:val="22"/>
        </w:rPr>
        <w:t xml:space="preserve">. New York: Columbia University Press. </w:t>
      </w:r>
    </w:p>
    <w:p w:rsidR="0044310D" w:rsidRDefault="00E0504F">
      <w:pPr>
        <w:ind w:left="1"/>
        <w:jc w:val="both"/>
        <w:rPr>
          <w:sz w:val="22"/>
          <w:szCs w:val="22"/>
        </w:rPr>
      </w:pPr>
      <w:r>
        <w:rPr>
          <w:sz w:val="22"/>
          <w:szCs w:val="22"/>
        </w:rPr>
        <w:t xml:space="preserve">Yu, Hua. </w:t>
      </w:r>
      <w:proofErr w:type="gramStart"/>
      <w:r>
        <w:rPr>
          <w:sz w:val="22"/>
          <w:szCs w:val="22"/>
        </w:rPr>
        <w:t xml:space="preserve">(2011) </w:t>
      </w:r>
      <w:r>
        <w:rPr>
          <w:i/>
          <w:sz w:val="22"/>
          <w:szCs w:val="22"/>
        </w:rPr>
        <w:t>China in Ten Words</w:t>
      </w:r>
      <w:r>
        <w:rPr>
          <w:sz w:val="22"/>
          <w:szCs w:val="22"/>
        </w:rPr>
        <w:t>.</w:t>
      </w:r>
      <w:proofErr w:type="gramEnd"/>
      <w:r>
        <w:rPr>
          <w:sz w:val="22"/>
          <w:szCs w:val="22"/>
        </w:rPr>
        <w:t xml:space="preserve"> </w:t>
      </w:r>
      <w:proofErr w:type="gramStart"/>
      <w:r>
        <w:rPr>
          <w:sz w:val="22"/>
          <w:szCs w:val="22"/>
        </w:rPr>
        <w:t>Trans. Allan H. Barr.</w:t>
      </w:r>
      <w:proofErr w:type="gramEnd"/>
      <w:r>
        <w:rPr>
          <w:sz w:val="22"/>
          <w:szCs w:val="22"/>
        </w:rPr>
        <w:t xml:space="preserve"> New York: Pantheon Books. </w:t>
      </w:r>
    </w:p>
    <w:p w:rsidR="0044310D" w:rsidRDefault="0044310D">
      <w:pPr>
        <w:ind w:left="539" w:hanging="539"/>
        <w:jc w:val="both"/>
        <w:rPr>
          <w:sz w:val="22"/>
          <w:szCs w:val="22"/>
        </w:rPr>
      </w:pPr>
    </w:p>
    <w:p w:rsidR="0044310D" w:rsidRDefault="0044310D">
      <w:pPr>
        <w:ind w:left="539" w:hanging="539"/>
        <w:jc w:val="both"/>
        <w:rPr>
          <w:sz w:val="22"/>
          <w:szCs w:val="22"/>
        </w:rPr>
      </w:pPr>
    </w:p>
    <w:p w:rsidR="0044310D" w:rsidRDefault="0044310D">
      <w:pPr>
        <w:ind w:left="539" w:hanging="539"/>
        <w:jc w:val="both"/>
        <w:rPr>
          <w:sz w:val="22"/>
          <w:szCs w:val="22"/>
        </w:rPr>
      </w:pPr>
    </w:p>
    <w:sectPr w:rsidR="0044310D">
      <w:headerReference w:type="even" r:id="rId8"/>
      <w:headerReference w:type="default" r:id="rId9"/>
      <w:footerReference w:type="default" r:id="rId10"/>
      <w:footerReference w:type="first" r:id="rId11"/>
      <w:pgSz w:w="11906" w:h="16838"/>
      <w:pgMar w:top="1440" w:right="1440" w:bottom="1440" w:left="1440" w:header="851" w:footer="99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AA" w:rsidRDefault="001178AA">
      <w:r>
        <w:separator/>
      </w:r>
    </w:p>
  </w:endnote>
  <w:endnote w:type="continuationSeparator" w:id="0">
    <w:p w:rsidR="001178AA" w:rsidRDefault="0011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0D" w:rsidRDefault="0044310D">
    <w:pPr>
      <w:tabs>
        <w:tab w:val="center" w:pos="4320"/>
        <w:tab w:val="right" w:pos="8640"/>
      </w:tabs>
      <w:jc w:val="right"/>
      <w:rPr>
        <w:rFonts w:ascii="Arial" w:eastAsia="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0D" w:rsidRDefault="00E0504F">
    <w:pPr>
      <w:tabs>
        <w:tab w:val="center" w:pos="4320"/>
        <w:tab w:val="right" w:pos="8640"/>
      </w:tabs>
      <w:jc w:val="right"/>
      <w:rPr>
        <w:sz w:val="20"/>
        <w:szCs w:val="20"/>
      </w:rPr>
    </w:pPr>
    <w:r>
      <w:rPr>
        <w:rFonts w:eastAsia="Times New Roman"/>
        <w:sz w:val="20"/>
        <w:szCs w:val="20"/>
      </w:rPr>
      <w:t>Modern Chinese Film/</w:t>
    </w:r>
    <w:r>
      <w:rPr>
        <w:sz w:val="20"/>
        <w:szCs w:val="20"/>
      </w:rPr>
      <w:fldChar w:fldCharType="begin"/>
    </w:r>
    <w:r>
      <w:rPr>
        <w:rFonts w:eastAsia="Times New Roman"/>
        <w:sz w:val="20"/>
        <w:szCs w:val="20"/>
      </w:rPr>
      <w:instrText>PAGE</w:instrText>
    </w:r>
    <w:r>
      <w:rPr>
        <w:sz w:val="20"/>
        <w:szCs w:val="20"/>
      </w:rPr>
      <w:fldChar w:fldCharType="separate"/>
    </w:r>
    <w:r w:rsidR="001D2A8D">
      <w:rPr>
        <w:rFonts w:eastAsia="Times New Roman"/>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AA" w:rsidRDefault="001178AA">
      <w:r>
        <w:separator/>
      </w:r>
    </w:p>
  </w:footnote>
  <w:footnote w:type="continuationSeparator" w:id="0">
    <w:p w:rsidR="001178AA" w:rsidRDefault="0011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0D" w:rsidRDefault="00E0504F">
    <w:pPr>
      <w:tabs>
        <w:tab w:val="center" w:pos="4320"/>
        <w:tab w:val="right" w:pos="8640"/>
      </w:tabs>
      <w:jc w:val="right"/>
      <w:rPr>
        <w:sz w:val="20"/>
        <w:szCs w:val="20"/>
      </w:rPr>
    </w:pPr>
    <w:r>
      <w:rPr>
        <w:sz w:val="20"/>
        <w:szCs w:val="20"/>
      </w:rPr>
      <w:fldChar w:fldCharType="begin"/>
    </w:r>
    <w:r>
      <w:rPr>
        <w:rFonts w:eastAsia="Times New Roman"/>
        <w:sz w:val="20"/>
        <w:szCs w:val="20"/>
      </w:rPr>
      <w:instrText>PAGE</w:instrText>
    </w:r>
    <w:r>
      <w:rPr>
        <w:sz w:val="20"/>
        <w:szCs w:val="20"/>
      </w:rPr>
      <w:fldChar w:fldCharType="end"/>
    </w:r>
  </w:p>
  <w:p w:rsidR="0044310D" w:rsidRDefault="0044310D">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0D" w:rsidRDefault="00E0504F">
    <w:pPr>
      <w:tabs>
        <w:tab w:val="center" w:pos="4320"/>
        <w:tab w:val="right" w:pos="8640"/>
      </w:tabs>
      <w:jc w:val="right"/>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1D2A8D">
      <w:rPr>
        <w:rFonts w:eastAsia="Times New Roman"/>
        <w:noProof/>
        <w:sz w:val="20"/>
        <w:szCs w:val="20"/>
      </w:rPr>
      <w:t>6</w:t>
    </w:r>
    <w:r>
      <w:rPr>
        <w:sz w:val="20"/>
        <w:szCs w:val="20"/>
      </w:rPr>
      <w:fldChar w:fldCharType="end"/>
    </w:r>
  </w:p>
  <w:p w:rsidR="0044310D" w:rsidRDefault="0044310D">
    <w:pPr>
      <w:tabs>
        <w:tab w:val="center" w:pos="4320"/>
        <w:tab w:val="right" w:pos="8640"/>
      </w:tabs>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DAD"/>
    <w:multiLevelType w:val="multilevel"/>
    <w:tmpl w:val="3E22F5C0"/>
    <w:lvl w:ilvl="0">
      <w:start w:val="1"/>
      <w:numFmt w:val="bullet"/>
      <w:lvlText w:val="●"/>
      <w:lvlJc w:val="left"/>
      <w:pPr>
        <w:ind w:left="480" w:hanging="480"/>
      </w:pPr>
      <w:rPr>
        <w:rFonts w:ascii="Noto Sans Symbols" w:eastAsia="Noto Sans Symbols" w:hAnsi="Noto Sans Symbols" w:cs="Noto Sans Symbols"/>
        <w:b w:val="0"/>
        <w:i w:val="0"/>
        <w:color w:val="000000"/>
      </w:rPr>
    </w:lvl>
    <w:lvl w:ilvl="1">
      <w:start w:val="1"/>
      <w:numFmt w:val="bullet"/>
      <w:lvlText w:val="●"/>
      <w:lvlJc w:val="left"/>
      <w:pPr>
        <w:ind w:left="960" w:hanging="480"/>
      </w:pPr>
      <w:rPr>
        <w:rFonts w:ascii="Noto Sans Symbols" w:eastAsia="Noto Sans Symbols" w:hAnsi="Noto Sans Symbols" w:cs="Noto Sans Symbols"/>
        <w:b w:val="0"/>
        <w:i w:val="0"/>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355527C"/>
    <w:multiLevelType w:val="multilevel"/>
    <w:tmpl w:val="28FE0716"/>
    <w:lvl w:ilvl="0">
      <w:start w:val="1"/>
      <w:numFmt w:val="bullet"/>
      <w:lvlText w:val="●"/>
      <w:lvlJc w:val="left"/>
      <w:pPr>
        <w:ind w:left="480" w:hanging="480"/>
      </w:pPr>
      <w:rPr>
        <w:rFonts w:ascii="Noto Sans Symbols" w:eastAsia="Noto Sans Symbols" w:hAnsi="Noto Sans Symbols" w:cs="Noto Sans Symbols"/>
        <w:b w:val="0"/>
        <w:i w:val="0"/>
        <w:color w:val="000000"/>
      </w:rPr>
    </w:lvl>
    <w:lvl w:ilvl="1">
      <w:start w:val="1"/>
      <w:numFmt w:val="bullet"/>
      <w:lvlText w:val="■"/>
      <w:lvlJc w:val="left"/>
      <w:pPr>
        <w:ind w:left="960" w:hanging="48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310D"/>
    <w:rsid w:val="001178AA"/>
    <w:rsid w:val="001D2A8D"/>
    <w:rsid w:val="0044310D"/>
    <w:rsid w:val="00BD1B1F"/>
    <w:rsid w:val="00D77223"/>
    <w:rsid w:val="00DA22CF"/>
    <w:rsid w:val="00E05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1D2A8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2A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1D2A8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2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 Yeung</dc:creator>
  <cp:lastModifiedBy>User</cp:lastModifiedBy>
  <cp:revision>4</cp:revision>
  <cp:lastPrinted>2018-11-14T07:05:00Z</cp:lastPrinted>
  <dcterms:created xsi:type="dcterms:W3CDTF">2018-11-14T07:02:00Z</dcterms:created>
  <dcterms:modified xsi:type="dcterms:W3CDTF">2018-11-14T07:05:00Z</dcterms:modified>
</cp:coreProperties>
</file>